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94F" w:rsidRPr="0003794F" w:rsidRDefault="0003794F" w:rsidP="0003794F">
      <w:pPr>
        <w:tabs>
          <w:tab w:val="left" w:pos="8789"/>
        </w:tabs>
        <w:spacing w:after="0" w:line="276" w:lineRule="auto"/>
        <w:jc w:val="center"/>
        <w:rPr>
          <w:rFonts w:ascii="Times New Roman" w:eastAsia="Times New Roman" w:hAnsi="Times New Roman" w:cs="Times New Roman"/>
          <w:spacing w:val="-10"/>
          <w:sz w:val="28"/>
          <w:szCs w:val="28"/>
          <w:lang w:eastAsia="ru-RU"/>
        </w:rPr>
      </w:pPr>
      <w:r w:rsidRPr="0003794F">
        <w:rPr>
          <w:rFonts w:ascii="Times New Roman" w:eastAsia="Times New Roman" w:hAnsi="Times New Roman" w:cs="Times New Roman"/>
          <w:b/>
          <w:bCs/>
          <w:spacing w:val="-10"/>
          <w:sz w:val="28"/>
          <w:szCs w:val="28"/>
          <w:lang w:eastAsia="ru-RU"/>
        </w:rPr>
        <w:t>Министерство культуры Российской Федерации</w:t>
      </w:r>
    </w:p>
    <w:p w:rsidR="0003794F" w:rsidRPr="0003794F" w:rsidRDefault="0003794F" w:rsidP="0003794F">
      <w:pPr>
        <w:widowControl w:val="0"/>
        <w:tabs>
          <w:tab w:val="left" w:pos="1980"/>
        </w:tabs>
        <w:spacing w:after="0" w:line="240" w:lineRule="auto"/>
        <w:jc w:val="center"/>
        <w:rPr>
          <w:rFonts w:ascii="Times New Roman" w:eastAsia="Times New Roman" w:hAnsi="Times New Roman" w:cs="Times New Roman"/>
          <w:b/>
          <w:bCs/>
          <w:sz w:val="20"/>
          <w:szCs w:val="20"/>
          <w:lang w:eastAsia="ru-RU"/>
        </w:rPr>
      </w:pPr>
      <w:r w:rsidRPr="0003794F">
        <w:rPr>
          <w:rFonts w:ascii="Times New Roman" w:eastAsia="Times New Roman" w:hAnsi="Times New Roman" w:cs="Times New Roman"/>
          <w:b/>
          <w:bCs/>
          <w:sz w:val="20"/>
          <w:szCs w:val="20"/>
          <w:lang w:eastAsia="ru-RU"/>
        </w:rPr>
        <w:t xml:space="preserve">ФЕДЕРАЛЬНОЕ ГОСУДАРСТВЕННОЕ БЮДЖЕТНОЕ ОБРАЗОВАТЕЛЬНОЕ УЧРЕЖДЕНИЕ </w:t>
      </w:r>
    </w:p>
    <w:p w:rsidR="0003794F" w:rsidRPr="0003794F" w:rsidRDefault="0003794F" w:rsidP="0003794F">
      <w:pPr>
        <w:widowControl w:val="0"/>
        <w:tabs>
          <w:tab w:val="left" w:pos="1980"/>
        </w:tabs>
        <w:spacing w:after="0" w:line="240" w:lineRule="auto"/>
        <w:jc w:val="center"/>
        <w:rPr>
          <w:rFonts w:ascii="Times New Roman" w:eastAsia="Times New Roman" w:hAnsi="Times New Roman" w:cs="Times New Roman"/>
          <w:b/>
          <w:bCs/>
          <w:sz w:val="20"/>
          <w:szCs w:val="20"/>
          <w:lang w:eastAsia="ru-RU"/>
        </w:rPr>
      </w:pPr>
      <w:r w:rsidRPr="0003794F">
        <w:rPr>
          <w:rFonts w:ascii="Times New Roman" w:eastAsia="Times New Roman" w:hAnsi="Times New Roman" w:cs="Times New Roman"/>
          <w:b/>
          <w:bCs/>
          <w:sz w:val="20"/>
          <w:szCs w:val="20"/>
          <w:lang w:eastAsia="ru-RU"/>
        </w:rPr>
        <w:t xml:space="preserve">ВЫСШЕГО ОБРАЗОВАНИЯ </w:t>
      </w:r>
    </w:p>
    <w:p w:rsidR="0003794F" w:rsidRPr="0003794F" w:rsidRDefault="0003794F" w:rsidP="0003794F">
      <w:pPr>
        <w:widowControl w:val="0"/>
        <w:tabs>
          <w:tab w:val="left" w:pos="1980"/>
        </w:tabs>
        <w:spacing w:after="0" w:line="240" w:lineRule="auto"/>
        <w:jc w:val="center"/>
        <w:rPr>
          <w:rFonts w:ascii="Times New Roman" w:eastAsia="Times New Roman" w:hAnsi="Times New Roman" w:cs="Times New Roman"/>
          <w:b/>
          <w:bCs/>
          <w:spacing w:val="-10"/>
          <w:sz w:val="28"/>
          <w:szCs w:val="28"/>
          <w:lang w:eastAsia="ru-RU"/>
        </w:rPr>
      </w:pPr>
      <w:r w:rsidRPr="0003794F">
        <w:rPr>
          <w:rFonts w:ascii="Times New Roman" w:eastAsia="Times New Roman" w:hAnsi="Times New Roman" w:cs="Times New Roman"/>
          <w:b/>
          <w:bCs/>
          <w:sz w:val="28"/>
          <w:szCs w:val="28"/>
          <w:lang w:eastAsia="ru-RU"/>
        </w:rPr>
        <w:t xml:space="preserve"> «ХАБАРОВСКИЙ ГОСУДАРСТВЕННЫЙ ИНСТИТУТ </w:t>
      </w:r>
      <w:r w:rsidRPr="0003794F">
        <w:rPr>
          <w:rFonts w:ascii="Times New Roman" w:eastAsia="Times New Roman" w:hAnsi="Times New Roman" w:cs="Times New Roman"/>
          <w:b/>
          <w:bCs/>
          <w:spacing w:val="-10"/>
          <w:sz w:val="28"/>
          <w:szCs w:val="28"/>
          <w:lang w:eastAsia="ru-RU"/>
        </w:rPr>
        <w:t>КУЛЬТУРЫ»</w:t>
      </w:r>
    </w:p>
    <w:p w:rsidR="0003794F" w:rsidRPr="0003794F" w:rsidRDefault="0003794F" w:rsidP="0003794F">
      <w:pPr>
        <w:spacing w:after="0" w:line="240" w:lineRule="auto"/>
        <w:jc w:val="center"/>
        <w:rPr>
          <w:rFonts w:ascii="Times New Roman" w:eastAsia="Times New Roman" w:hAnsi="Times New Roman" w:cs="Times New Roman"/>
          <w:b/>
          <w:bCs/>
          <w:sz w:val="28"/>
          <w:szCs w:val="28"/>
          <w:lang w:eastAsia="ru-RU"/>
        </w:rPr>
      </w:pPr>
      <w:r w:rsidRPr="0003794F">
        <w:rPr>
          <w:rFonts w:ascii="Times New Roman" w:eastAsia="Times New Roman" w:hAnsi="Times New Roman" w:cs="Times New Roman"/>
          <w:b/>
          <w:bCs/>
          <w:sz w:val="28"/>
          <w:szCs w:val="28"/>
          <w:lang w:eastAsia="ru-RU"/>
        </w:rPr>
        <w:t>(ХГИК)</w:t>
      </w:r>
    </w:p>
    <w:p w:rsidR="0003794F" w:rsidRPr="0003794F" w:rsidRDefault="00B10B01" w:rsidP="0003794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noProof/>
          <w:sz w:val="28"/>
          <w:szCs w:val="28"/>
          <w:lang w:eastAsia="zh-CN"/>
        </w:rPr>
        <w:drawing>
          <wp:anchor distT="0" distB="0" distL="114300" distR="114300" simplePos="0" relativeHeight="251658240" behindDoc="1" locked="0" layoutInCell="1" allowOverlap="1" wp14:editId="64BE403C">
            <wp:simplePos x="0" y="0"/>
            <wp:positionH relativeFrom="column">
              <wp:posOffset>80645</wp:posOffset>
            </wp:positionH>
            <wp:positionV relativeFrom="paragraph">
              <wp:posOffset>189230</wp:posOffset>
            </wp:positionV>
            <wp:extent cx="2325370" cy="211645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5370" cy="2116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794F" w:rsidRPr="0003794F" w:rsidRDefault="0003794F" w:rsidP="0003794F">
      <w:pPr>
        <w:spacing w:after="0" w:line="240" w:lineRule="auto"/>
        <w:jc w:val="center"/>
        <w:rPr>
          <w:rFonts w:ascii="Times New Roman" w:eastAsia="Times New Roman" w:hAnsi="Times New Roman" w:cs="Times New Roman"/>
          <w:b/>
          <w:bCs/>
          <w:sz w:val="28"/>
          <w:szCs w:val="28"/>
          <w:lang w:eastAsia="ru-RU"/>
        </w:rPr>
      </w:pPr>
      <w:r w:rsidRPr="0003794F">
        <w:rPr>
          <w:rFonts w:ascii="Times New Roman" w:eastAsia="Times New Roman" w:hAnsi="Times New Roman" w:cs="Times New Roman"/>
          <w:b/>
          <w:bCs/>
          <w:sz w:val="28"/>
          <w:szCs w:val="28"/>
          <w:lang w:eastAsia="ru-RU"/>
        </w:rPr>
        <w:t>Кафедра культурологии и музеологии</w:t>
      </w:r>
    </w:p>
    <w:p w:rsidR="0003794F" w:rsidRPr="0003794F" w:rsidRDefault="0003794F" w:rsidP="0003794F">
      <w:pPr>
        <w:spacing w:after="0" w:line="240" w:lineRule="auto"/>
        <w:jc w:val="both"/>
        <w:rPr>
          <w:rFonts w:ascii="Times New Roman" w:eastAsia="Times New Roman" w:hAnsi="Times New Roman" w:cs="Times New Roman"/>
          <w:b/>
          <w:bCs/>
          <w:sz w:val="28"/>
          <w:szCs w:val="28"/>
          <w:lang w:eastAsia="ru-RU"/>
        </w:rPr>
      </w:pPr>
    </w:p>
    <w:p w:rsidR="0003794F" w:rsidRPr="0003794F" w:rsidRDefault="0003794F" w:rsidP="0003794F">
      <w:pPr>
        <w:spacing w:after="0" w:line="240" w:lineRule="auto"/>
        <w:jc w:val="both"/>
        <w:rPr>
          <w:rFonts w:ascii="Times New Roman" w:eastAsia="Times New Roman" w:hAnsi="Times New Roman" w:cs="Times New Roman"/>
          <w:sz w:val="28"/>
          <w:szCs w:val="28"/>
          <w:lang w:eastAsia="ru-RU"/>
        </w:rPr>
      </w:pPr>
    </w:p>
    <w:p w:rsidR="0003794F" w:rsidRPr="0003794F" w:rsidRDefault="0003794F" w:rsidP="0003794F">
      <w:pPr>
        <w:tabs>
          <w:tab w:val="left" w:pos="5529"/>
        </w:tabs>
        <w:spacing w:after="0" w:line="240" w:lineRule="auto"/>
        <w:jc w:val="both"/>
        <w:rPr>
          <w:rFonts w:ascii="Times New Roman" w:eastAsia="Times New Roman" w:hAnsi="Times New Roman" w:cs="Times New Roman"/>
          <w:sz w:val="28"/>
          <w:szCs w:val="28"/>
          <w:lang w:eastAsia="ru-RU"/>
        </w:rPr>
      </w:pPr>
    </w:p>
    <w:p w:rsidR="0003794F" w:rsidRPr="0003794F" w:rsidRDefault="00B10B01" w:rsidP="0003794F">
      <w:pPr>
        <w:tabs>
          <w:tab w:val="left" w:pos="5529"/>
        </w:tabs>
        <w:spacing w:after="0" w:line="240" w:lineRule="auto"/>
        <w:ind w:left="5670"/>
        <w:rPr>
          <w:rFonts w:ascii="Times New Roman" w:eastAsia="Times New Roman" w:hAnsi="Times New Roman" w:cs="Times New Roman"/>
          <w:sz w:val="20"/>
          <w:szCs w:val="20"/>
          <w:lang w:eastAsia="ru-RU"/>
        </w:rPr>
      </w:pPr>
      <w:r>
        <w:rPr>
          <w:rFonts w:ascii="Times New Roman" w:eastAsia="Times New Roman" w:hAnsi="Times New Roman" w:cs="Times New Roman"/>
          <w:noProof/>
          <w:sz w:val="28"/>
          <w:szCs w:val="28"/>
          <w:lang w:eastAsia="zh-CN"/>
        </w:rPr>
        <w:drawing>
          <wp:inline distT="0" distB="0" distL="0" distR="0" wp14:anchorId="6AECF6EE" wp14:editId="47AE2FA0">
            <wp:extent cx="2317750" cy="17970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7750" cy="1797050"/>
                    </a:xfrm>
                    <a:prstGeom prst="rect">
                      <a:avLst/>
                    </a:prstGeom>
                    <a:noFill/>
                    <a:ln>
                      <a:noFill/>
                    </a:ln>
                  </pic:spPr>
                </pic:pic>
              </a:graphicData>
            </a:graphic>
          </wp:inline>
        </w:drawing>
      </w:r>
    </w:p>
    <w:p w:rsidR="0003794F" w:rsidRPr="0003794F" w:rsidRDefault="0003794F" w:rsidP="0003794F">
      <w:pPr>
        <w:tabs>
          <w:tab w:val="left" w:pos="5529"/>
        </w:tabs>
        <w:spacing w:after="0" w:line="240" w:lineRule="auto"/>
        <w:ind w:left="5670"/>
        <w:jc w:val="both"/>
        <w:rPr>
          <w:rFonts w:ascii="Times New Roman" w:eastAsia="Times New Roman" w:hAnsi="Times New Roman" w:cs="Times New Roman"/>
          <w:sz w:val="28"/>
          <w:szCs w:val="28"/>
          <w:lang w:eastAsia="ru-RU"/>
        </w:rPr>
      </w:pPr>
    </w:p>
    <w:p w:rsidR="0003794F" w:rsidRPr="0003794F" w:rsidRDefault="0003794F" w:rsidP="0003794F">
      <w:pPr>
        <w:spacing w:after="0" w:line="240" w:lineRule="auto"/>
        <w:jc w:val="center"/>
        <w:rPr>
          <w:rFonts w:ascii="Times New Roman" w:eastAsia="Times New Roman" w:hAnsi="Times New Roman" w:cs="Times New Roman"/>
          <w:b/>
          <w:bCs/>
          <w:sz w:val="40"/>
          <w:szCs w:val="40"/>
          <w:lang w:eastAsia="ru-RU"/>
        </w:rPr>
      </w:pPr>
    </w:p>
    <w:p w:rsidR="0003794F" w:rsidRPr="0003794F" w:rsidRDefault="0003794F" w:rsidP="0003794F">
      <w:pPr>
        <w:spacing w:after="0" w:line="240" w:lineRule="auto"/>
        <w:jc w:val="center"/>
        <w:rPr>
          <w:rFonts w:ascii="Times New Roman" w:eastAsia="Calibri" w:hAnsi="Times New Roman" w:cs="Times New Roman"/>
          <w:b/>
          <w:sz w:val="40"/>
          <w:szCs w:val="40"/>
        </w:rPr>
      </w:pPr>
      <w:r w:rsidRPr="0003794F">
        <w:rPr>
          <w:rFonts w:ascii="Times New Roman" w:eastAsia="Calibri" w:hAnsi="Times New Roman" w:cs="Times New Roman"/>
          <w:b/>
          <w:sz w:val="40"/>
          <w:szCs w:val="40"/>
        </w:rPr>
        <w:t>ОСНОВЫ ГОСУДАРСТВЕННОЙ КУЛЬТУРНОЙ ПОЛИТИКИ РОССИЙСКОЙ ФЕДЕРАЦИИ</w:t>
      </w:r>
    </w:p>
    <w:p w:rsidR="0003794F" w:rsidRPr="0003794F" w:rsidRDefault="0003794F" w:rsidP="0003794F">
      <w:pPr>
        <w:spacing w:after="0" w:line="240" w:lineRule="auto"/>
        <w:jc w:val="center"/>
        <w:rPr>
          <w:rFonts w:ascii="Times New Roman" w:eastAsia="Times New Roman" w:hAnsi="Times New Roman" w:cs="Times New Roman"/>
          <w:sz w:val="28"/>
          <w:szCs w:val="28"/>
          <w:lang w:eastAsia="ru-RU"/>
        </w:rPr>
      </w:pPr>
    </w:p>
    <w:p w:rsidR="0003794F" w:rsidRPr="0003794F" w:rsidRDefault="0003794F" w:rsidP="0003794F">
      <w:pPr>
        <w:spacing w:after="0" w:line="240" w:lineRule="auto"/>
        <w:jc w:val="center"/>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РАБОЧАЯ ПРОГРАММА ДИСЦИПЛИНЫ</w:t>
      </w:r>
    </w:p>
    <w:p w:rsidR="0003794F" w:rsidRPr="0003794F" w:rsidRDefault="0003794F" w:rsidP="0003794F">
      <w:pPr>
        <w:spacing w:after="0" w:line="240" w:lineRule="auto"/>
        <w:jc w:val="center"/>
        <w:rPr>
          <w:rFonts w:ascii="Times New Roman" w:eastAsia="Times New Roman" w:hAnsi="Times New Roman" w:cs="Times New Roman"/>
          <w:b/>
          <w:bCs/>
          <w:sz w:val="28"/>
          <w:szCs w:val="28"/>
          <w:lang w:eastAsia="ru-RU"/>
        </w:rPr>
      </w:pPr>
    </w:p>
    <w:p w:rsidR="00D84771" w:rsidRPr="00D84771" w:rsidRDefault="00D84771" w:rsidP="00D84771">
      <w:pPr>
        <w:spacing w:after="0" w:line="240" w:lineRule="auto"/>
        <w:jc w:val="center"/>
        <w:rPr>
          <w:rFonts w:ascii="Times New Roman" w:eastAsia="Times New Roman" w:hAnsi="Times New Roman" w:cs="Times New Roman"/>
          <w:b/>
          <w:bCs/>
          <w:sz w:val="28"/>
          <w:szCs w:val="28"/>
          <w:lang w:eastAsia="ru-RU"/>
        </w:rPr>
      </w:pPr>
      <w:r w:rsidRPr="00D84771">
        <w:rPr>
          <w:rFonts w:ascii="Times New Roman" w:eastAsia="Times New Roman" w:hAnsi="Times New Roman" w:cs="Times New Roman"/>
          <w:b/>
          <w:bCs/>
          <w:sz w:val="28"/>
          <w:szCs w:val="28"/>
          <w:lang w:eastAsia="ru-RU"/>
        </w:rPr>
        <w:t>Уровень бакалавриата</w:t>
      </w:r>
    </w:p>
    <w:p w:rsidR="00D84771" w:rsidRPr="00D84771" w:rsidRDefault="00D84771" w:rsidP="00D84771">
      <w:pPr>
        <w:spacing w:after="0" w:line="240" w:lineRule="auto"/>
        <w:jc w:val="center"/>
        <w:rPr>
          <w:rFonts w:ascii="Times New Roman" w:eastAsia="Times New Roman" w:hAnsi="Times New Roman" w:cs="Times New Roman"/>
          <w:bCs/>
          <w:sz w:val="28"/>
          <w:szCs w:val="28"/>
          <w:lang w:eastAsia="ru-RU"/>
        </w:rPr>
      </w:pPr>
      <w:r w:rsidRPr="00D84771">
        <w:rPr>
          <w:rFonts w:ascii="Times New Roman" w:eastAsia="Times New Roman" w:hAnsi="Times New Roman" w:cs="Times New Roman"/>
          <w:bCs/>
          <w:sz w:val="28"/>
          <w:szCs w:val="28"/>
          <w:lang w:eastAsia="ru-RU"/>
        </w:rPr>
        <w:t xml:space="preserve">(2021 год набора, </w:t>
      </w:r>
    </w:p>
    <w:p w:rsidR="00D84771" w:rsidRPr="00D84771" w:rsidRDefault="00D84771" w:rsidP="00D84771">
      <w:pPr>
        <w:spacing w:after="0" w:line="240" w:lineRule="auto"/>
        <w:jc w:val="center"/>
        <w:rPr>
          <w:rFonts w:ascii="Times New Roman" w:eastAsia="Times New Roman" w:hAnsi="Times New Roman" w:cs="Times New Roman"/>
          <w:bCs/>
          <w:sz w:val="28"/>
          <w:szCs w:val="28"/>
          <w:lang w:eastAsia="ru-RU"/>
        </w:rPr>
      </w:pPr>
      <w:r w:rsidRPr="00D84771">
        <w:rPr>
          <w:rFonts w:ascii="Times New Roman" w:eastAsia="Times New Roman" w:hAnsi="Times New Roman" w:cs="Times New Roman"/>
          <w:bCs/>
          <w:sz w:val="28"/>
          <w:szCs w:val="28"/>
          <w:lang w:eastAsia="ru-RU"/>
        </w:rPr>
        <w:t>очная и заочная форма обучения)</w:t>
      </w:r>
    </w:p>
    <w:p w:rsidR="00D84771" w:rsidRPr="00D84771" w:rsidRDefault="00D84771" w:rsidP="00D84771">
      <w:pPr>
        <w:spacing w:after="0" w:line="240" w:lineRule="auto"/>
        <w:rPr>
          <w:rFonts w:ascii="Times New Roman" w:eastAsia="Times New Roman" w:hAnsi="Times New Roman" w:cs="Times New Roman"/>
          <w:b/>
          <w:bCs/>
          <w:sz w:val="28"/>
          <w:szCs w:val="28"/>
          <w:lang w:eastAsia="ru-RU"/>
        </w:rPr>
      </w:pPr>
    </w:p>
    <w:p w:rsidR="00D84771" w:rsidRPr="00D84771" w:rsidRDefault="00D84771" w:rsidP="00D84771">
      <w:pPr>
        <w:autoSpaceDE w:val="0"/>
        <w:autoSpaceDN w:val="0"/>
        <w:adjustRightInd w:val="0"/>
        <w:spacing w:after="0" w:line="240" w:lineRule="auto"/>
        <w:contextualSpacing/>
        <w:jc w:val="center"/>
        <w:rPr>
          <w:rFonts w:ascii="Times New Roman" w:eastAsia="MS Mincho" w:hAnsi="Times New Roman" w:cs="Times New Roman"/>
          <w:b/>
          <w:bCs/>
          <w:sz w:val="28"/>
          <w:szCs w:val="28"/>
          <w:lang w:eastAsia="ru-RU"/>
        </w:rPr>
      </w:pPr>
      <w:r w:rsidRPr="00D84771">
        <w:rPr>
          <w:rFonts w:ascii="Times New Roman" w:eastAsia="MS Mincho" w:hAnsi="Times New Roman" w:cs="Times New Roman"/>
          <w:b/>
          <w:bCs/>
          <w:sz w:val="28"/>
          <w:szCs w:val="28"/>
          <w:lang w:eastAsia="ru-RU"/>
        </w:rPr>
        <w:t xml:space="preserve">Направление подготовки </w:t>
      </w:r>
    </w:p>
    <w:p w:rsidR="00D84771" w:rsidRPr="00D84771" w:rsidRDefault="00D84771" w:rsidP="00D84771">
      <w:pPr>
        <w:autoSpaceDE w:val="0"/>
        <w:autoSpaceDN w:val="0"/>
        <w:adjustRightInd w:val="0"/>
        <w:spacing w:after="0" w:line="240" w:lineRule="auto"/>
        <w:contextualSpacing/>
        <w:jc w:val="center"/>
        <w:rPr>
          <w:rFonts w:ascii="Times New Roman" w:eastAsia="MS Mincho" w:hAnsi="Times New Roman" w:cs="Times New Roman"/>
          <w:bCs/>
          <w:sz w:val="28"/>
          <w:szCs w:val="28"/>
          <w:lang w:eastAsia="ru-RU"/>
        </w:rPr>
      </w:pPr>
      <w:r w:rsidRPr="00D84771">
        <w:rPr>
          <w:rFonts w:ascii="Times New Roman" w:eastAsia="MS Mincho" w:hAnsi="Times New Roman" w:cs="Times New Roman"/>
          <w:bCs/>
          <w:sz w:val="28"/>
          <w:szCs w:val="28"/>
          <w:lang w:eastAsia="ru-RU"/>
        </w:rPr>
        <w:t>53.03.05 Дирижирование</w:t>
      </w:r>
    </w:p>
    <w:p w:rsidR="00D84771" w:rsidRPr="00D84771" w:rsidRDefault="00D84771" w:rsidP="00D84771">
      <w:pPr>
        <w:autoSpaceDE w:val="0"/>
        <w:autoSpaceDN w:val="0"/>
        <w:adjustRightInd w:val="0"/>
        <w:spacing w:after="0" w:line="240" w:lineRule="auto"/>
        <w:contextualSpacing/>
        <w:jc w:val="center"/>
        <w:rPr>
          <w:rFonts w:ascii="Times New Roman" w:eastAsia="MS Mincho" w:hAnsi="Times New Roman" w:cs="Times New Roman"/>
          <w:bCs/>
          <w:sz w:val="28"/>
          <w:szCs w:val="28"/>
          <w:lang w:eastAsia="ru-RU"/>
        </w:rPr>
      </w:pPr>
    </w:p>
    <w:p w:rsidR="00D84771" w:rsidRPr="00D84771" w:rsidRDefault="00D84771" w:rsidP="00D84771">
      <w:pPr>
        <w:autoSpaceDE w:val="0"/>
        <w:autoSpaceDN w:val="0"/>
        <w:adjustRightInd w:val="0"/>
        <w:spacing w:after="0" w:line="240" w:lineRule="auto"/>
        <w:contextualSpacing/>
        <w:jc w:val="center"/>
        <w:rPr>
          <w:rFonts w:ascii="Times New Roman" w:eastAsia="MS Mincho" w:hAnsi="Times New Roman" w:cs="Times New Roman"/>
          <w:b/>
          <w:bCs/>
          <w:sz w:val="28"/>
          <w:szCs w:val="28"/>
          <w:lang w:eastAsia="ru-RU"/>
        </w:rPr>
      </w:pPr>
      <w:r w:rsidRPr="00D84771">
        <w:rPr>
          <w:rFonts w:ascii="Times New Roman" w:eastAsia="MS Mincho" w:hAnsi="Times New Roman" w:cs="Times New Roman"/>
          <w:b/>
          <w:bCs/>
          <w:sz w:val="28"/>
          <w:szCs w:val="28"/>
          <w:lang w:eastAsia="ru-RU"/>
        </w:rPr>
        <w:t xml:space="preserve">Профиль подготовки </w:t>
      </w:r>
    </w:p>
    <w:p w:rsidR="00D84771" w:rsidRPr="00D84771" w:rsidRDefault="00D84771" w:rsidP="00D84771">
      <w:pPr>
        <w:spacing w:after="0" w:line="240" w:lineRule="auto"/>
        <w:jc w:val="center"/>
        <w:rPr>
          <w:rFonts w:ascii="Times New Roman" w:eastAsia="Times New Roman" w:hAnsi="Times New Roman" w:cs="Times New Roman"/>
          <w:bCs/>
          <w:sz w:val="28"/>
          <w:szCs w:val="28"/>
          <w:lang w:eastAsia="ru-RU"/>
        </w:rPr>
      </w:pPr>
      <w:r w:rsidRPr="00D84771">
        <w:rPr>
          <w:rFonts w:ascii="Times New Roman" w:eastAsia="MS Mincho" w:hAnsi="Times New Roman" w:cs="Times New Roman"/>
          <w:bCs/>
          <w:sz w:val="28"/>
          <w:szCs w:val="28"/>
          <w:lang w:eastAsia="ru-RU"/>
        </w:rPr>
        <w:t>Дирижирование академическим хором</w:t>
      </w:r>
    </w:p>
    <w:p w:rsidR="00216953" w:rsidRPr="00216953" w:rsidRDefault="00216953" w:rsidP="00216953">
      <w:pPr>
        <w:spacing w:after="0" w:line="240" w:lineRule="auto"/>
        <w:jc w:val="center"/>
        <w:rPr>
          <w:rFonts w:ascii="Times New Roman" w:eastAsia="Times New Roman" w:hAnsi="Times New Roman" w:cs="Times New Roman"/>
          <w:bCs/>
          <w:sz w:val="28"/>
          <w:szCs w:val="28"/>
          <w:lang w:eastAsia="ru-RU"/>
        </w:rPr>
      </w:pPr>
    </w:p>
    <w:p w:rsidR="00216953" w:rsidRPr="00216953" w:rsidRDefault="00216953" w:rsidP="00216953">
      <w:pPr>
        <w:spacing w:after="0" w:line="240" w:lineRule="auto"/>
        <w:jc w:val="center"/>
        <w:rPr>
          <w:rFonts w:ascii="Times New Roman" w:eastAsia="Times New Roman" w:hAnsi="Times New Roman" w:cs="Times New Roman"/>
          <w:bCs/>
          <w:sz w:val="28"/>
          <w:szCs w:val="28"/>
          <w:lang w:eastAsia="ru-RU"/>
        </w:rPr>
      </w:pPr>
    </w:p>
    <w:p w:rsidR="00216953" w:rsidRPr="00216953" w:rsidRDefault="00216953" w:rsidP="00216953">
      <w:pPr>
        <w:spacing w:after="0" w:line="240" w:lineRule="auto"/>
        <w:jc w:val="center"/>
        <w:rPr>
          <w:rFonts w:ascii="Times New Roman" w:eastAsia="Times New Roman" w:hAnsi="Times New Roman" w:cs="Times New Roman"/>
          <w:bCs/>
          <w:sz w:val="28"/>
          <w:szCs w:val="28"/>
          <w:lang w:eastAsia="ru-RU"/>
        </w:rPr>
      </w:pPr>
    </w:p>
    <w:p w:rsidR="00216953" w:rsidRPr="00216953" w:rsidRDefault="00216953" w:rsidP="00216953">
      <w:pPr>
        <w:spacing w:after="0" w:line="240" w:lineRule="auto"/>
        <w:rPr>
          <w:rFonts w:ascii="Times New Roman" w:eastAsia="Times New Roman" w:hAnsi="Times New Roman" w:cs="Times New Roman"/>
          <w:b/>
          <w:bCs/>
          <w:sz w:val="28"/>
          <w:szCs w:val="28"/>
          <w:lang w:eastAsia="ru-RU"/>
        </w:rPr>
      </w:pPr>
    </w:p>
    <w:p w:rsidR="00216953" w:rsidRDefault="00216953" w:rsidP="00216953">
      <w:pPr>
        <w:spacing w:after="0" w:line="240" w:lineRule="auto"/>
        <w:jc w:val="center"/>
        <w:rPr>
          <w:rFonts w:ascii="Times New Roman" w:eastAsia="Times New Roman" w:hAnsi="Times New Roman" w:cs="Times New Roman"/>
          <w:b/>
          <w:bCs/>
          <w:sz w:val="28"/>
          <w:szCs w:val="28"/>
          <w:lang w:eastAsia="ru-RU"/>
        </w:rPr>
      </w:pPr>
    </w:p>
    <w:p w:rsidR="002701BF" w:rsidRDefault="002701BF" w:rsidP="00216953">
      <w:pPr>
        <w:spacing w:after="0" w:line="240" w:lineRule="auto"/>
        <w:jc w:val="center"/>
        <w:rPr>
          <w:rFonts w:ascii="Times New Roman" w:eastAsia="Times New Roman" w:hAnsi="Times New Roman" w:cs="Times New Roman"/>
          <w:b/>
          <w:bCs/>
          <w:sz w:val="28"/>
          <w:szCs w:val="28"/>
          <w:lang w:eastAsia="ru-RU"/>
        </w:rPr>
      </w:pPr>
    </w:p>
    <w:p w:rsidR="002701BF" w:rsidRPr="00216953" w:rsidRDefault="002701BF" w:rsidP="00216953">
      <w:pPr>
        <w:spacing w:after="0" w:line="240" w:lineRule="auto"/>
        <w:jc w:val="center"/>
        <w:rPr>
          <w:rFonts w:ascii="Times New Roman" w:eastAsia="Times New Roman" w:hAnsi="Times New Roman" w:cs="Times New Roman"/>
          <w:b/>
          <w:bCs/>
          <w:sz w:val="28"/>
          <w:szCs w:val="28"/>
          <w:lang w:eastAsia="ru-RU"/>
        </w:rPr>
      </w:pPr>
    </w:p>
    <w:p w:rsidR="00216953" w:rsidRPr="00216953" w:rsidRDefault="00216953" w:rsidP="00216953">
      <w:pPr>
        <w:spacing w:after="0" w:line="240" w:lineRule="auto"/>
        <w:jc w:val="center"/>
        <w:rPr>
          <w:rFonts w:ascii="Times New Roman" w:eastAsia="Times New Roman" w:hAnsi="Times New Roman" w:cs="Times New Roman"/>
          <w:b/>
          <w:bCs/>
          <w:sz w:val="28"/>
          <w:szCs w:val="28"/>
          <w:lang w:eastAsia="ru-RU"/>
        </w:rPr>
      </w:pPr>
      <w:r w:rsidRPr="00216953">
        <w:rPr>
          <w:rFonts w:ascii="Times New Roman" w:eastAsia="Times New Roman" w:hAnsi="Times New Roman" w:cs="Times New Roman"/>
          <w:b/>
          <w:bCs/>
          <w:sz w:val="28"/>
          <w:szCs w:val="28"/>
          <w:lang w:eastAsia="ru-RU"/>
        </w:rPr>
        <w:t xml:space="preserve">Хабаровск </w:t>
      </w:r>
    </w:p>
    <w:p w:rsidR="00216953" w:rsidRPr="00216953" w:rsidRDefault="00216953" w:rsidP="00216953">
      <w:pPr>
        <w:spacing w:after="0" w:line="240" w:lineRule="auto"/>
        <w:jc w:val="center"/>
        <w:rPr>
          <w:rFonts w:ascii="Times New Roman" w:eastAsia="Times New Roman" w:hAnsi="Times New Roman" w:cs="Times New Roman"/>
          <w:b/>
          <w:bCs/>
          <w:sz w:val="28"/>
          <w:szCs w:val="28"/>
          <w:lang w:eastAsia="ru-RU"/>
        </w:rPr>
      </w:pPr>
      <w:r w:rsidRPr="00216953">
        <w:rPr>
          <w:rFonts w:ascii="Times New Roman" w:eastAsia="Times New Roman" w:hAnsi="Times New Roman" w:cs="Times New Roman"/>
          <w:b/>
          <w:bCs/>
          <w:sz w:val="28"/>
          <w:szCs w:val="28"/>
          <w:lang w:eastAsia="ru-RU"/>
        </w:rPr>
        <w:t>2021</w:t>
      </w:r>
    </w:p>
    <w:p w:rsidR="0003794F" w:rsidRPr="0003794F" w:rsidRDefault="0003794F" w:rsidP="0003794F">
      <w:pPr>
        <w:spacing w:after="0" w:line="240" w:lineRule="auto"/>
        <w:jc w:val="both"/>
        <w:rPr>
          <w:rFonts w:ascii="Times New Roman" w:eastAsia="Calibri" w:hAnsi="Times New Roman" w:cs="Times New Roman"/>
          <w:b/>
          <w:color w:val="191919"/>
          <w:sz w:val="28"/>
          <w:szCs w:val="28"/>
        </w:rPr>
      </w:pPr>
      <w:bookmarkStart w:id="0" w:name="_GoBack"/>
      <w:bookmarkEnd w:id="0"/>
    </w:p>
    <w:p w:rsidR="0003794F" w:rsidRPr="0003794F" w:rsidRDefault="0003794F" w:rsidP="0003794F">
      <w:pPr>
        <w:spacing w:after="0" w:line="240" w:lineRule="auto"/>
        <w:jc w:val="both"/>
        <w:rPr>
          <w:rFonts w:ascii="Times New Roman" w:eastAsia="Calibri" w:hAnsi="Times New Roman" w:cs="Times New Roman"/>
          <w:b/>
          <w:color w:val="191919"/>
          <w:sz w:val="28"/>
          <w:szCs w:val="28"/>
        </w:rPr>
      </w:pPr>
      <w:r w:rsidRPr="0003794F">
        <w:rPr>
          <w:rFonts w:ascii="Times New Roman" w:eastAsia="Calibri" w:hAnsi="Times New Roman" w:cs="Times New Roman"/>
          <w:b/>
          <w:color w:val="191919"/>
          <w:sz w:val="28"/>
          <w:szCs w:val="28"/>
        </w:rPr>
        <w:t xml:space="preserve">Составитель: </w:t>
      </w:r>
    </w:p>
    <w:p w:rsidR="0003794F" w:rsidRPr="0003794F" w:rsidRDefault="0003794F" w:rsidP="0003794F">
      <w:pPr>
        <w:spacing w:after="0" w:line="240" w:lineRule="auto"/>
        <w:jc w:val="both"/>
        <w:rPr>
          <w:rFonts w:ascii="Times New Roman" w:eastAsia="Calibri" w:hAnsi="Times New Roman" w:cs="Times New Roman"/>
          <w:color w:val="191919"/>
          <w:sz w:val="28"/>
          <w:szCs w:val="28"/>
        </w:rPr>
      </w:pPr>
    </w:p>
    <w:p w:rsidR="0003794F" w:rsidRPr="0003794F" w:rsidRDefault="0003794F" w:rsidP="0003794F">
      <w:pPr>
        <w:spacing w:after="0" w:line="240" w:lineRule="auto"/>
        <w:jc w:val="both"/>
        <w:rPr>
          <w:rFonts w:ascii="Times New Roman" w:eastAsia="Calibri" w:hAnsi="Times New Roman" w:cs="Times New Roman"/>
          <w:color w:val="191919"/>
          <w:sz w:val="28"/>
          <w:szCs w:val="28"/>
        </w:rPr>
      </w:pPr>
      <w:r w:rsidRPr="0003794F">
        <w:rPr>
          <w:rFonts w:ascii="Times New Roman" w:eastAsia="Calibri" w:hAnsi="Times New Roman" w:cs="Times New Roman"/>
          <w:color w:val="191919"/>
          <w:sz w:val="28"/>
          <w:szCs w:val="28"/>
        </w:rPr>
        <w:t>Алепко Александр Валентинович, профессор кафедры культурологии и музеологии.</w:t>
      </w:r>
    </w:p>
    <w:p w:rsidR="0003794F" w:rsidRPr="0003794F" w:rsidRDefault="0003794F" w:rsidP="0003794F">
      <w:pPr>
        <w:spacing w:after="0" w:line="240" w:lineRule="auto"/>
        <w:jc w:val="both"/>
        <w:rPr>
          <w:rFonts w:ascii="Times New Roman" w:eastAsia="Calibri" w:hAnsi="Times New Roman" w:cs="Times New Roman"/>
          <w:color w:val="191919"/>
          <w:sz w:val="28"/>
          <w:szCs w:val="28"/>
        </w:rPr>
      </w:pPr>
    </w:p>
    <w:p w:rsidR="0003794F" w:rsidRPr="0003794F" w:rsidRDefault="0003794F" w:rsidP="0003794F">
      <w:pPr>
        <w:spacing w:after="0" w:line="240" w:lineRule="auto"/>
        <w:jc w:val="both"/>
        <w:rPr>
          <w:rFonts w:ascii="Times New Roman" w:eastAsia="Calibri" w:hAnsi="Times New Roman" w:cs="Times New Roman"/>
          <w:color w:val="191919"/>
          <w:sz w:val="28"/>
          <w:szCs w:val="28"/>
        </w:rPr>
      </w:pPr>
    </w:p>
    <w:p w:rsidR="0003794F" w:rsidRPr="0003794F" w:rsidRDefault="0003794F" w:rsidP="0003794F">
      <w:pPr>
        <w:spacing w:after="0" w:line="240" w:lineRule="auto"/>
        <w:jc w:val="both"/>
        <w:rPr>
          <w:rFonts w:ascii="Times New Roman" w:eastAsia="Calibri" w:hAnsi="Times New Roman" w:cs="Times New Roman"/>
          <w:color w:val="191919"/>
          <w:sz w:val="28"/>
          <w:szCs w:val="28"/>
        </w:rPr>
      </w:pPr>
    </w:p>
    <w:p w:rsidR="0003794F" w:rsidRPr="0003794F" w:rsidRDefault="0003794F" w:rsidP="00216953">
      <w:pPr>
        <w:spacing w:after="0" w:line="240" w:lineRule="auto"/>
        <w:ind w:firstLine="709"/>
        <w:jc w:val="both"/>
        <w:rPr>
          <w:rFonts w:ascii="Times New Roman" w:eastAsia="Calibri" w:hAnsi="Times New Roman" w:cs="Times New Roman"/>
          <w:color w:val="191919"/>
          <w:sz w:val="28"/>
          <w:szCs w:val="28"/>
        </w:rPr>
      </w:pPr>
      <w:r w:rsidRPr="0003794F">
        <w:rPr>
          <w:rFonts w:ascii="Times New Roman" w:eastAsia="Calibri" w:hAnsi="Times New Roman" w:cs="Times New Roman"/>
          <w:color w:val="191919"/>
          <w:sz w:val="28"/>
          <w:szCs w:val="28"/>
        </w:rPr>
        <w:t xml:space="preserve">Рабочая программа дисциплины «Основы государственной культурной политики» рассмотрена и утверждена на заседании кафедры культурологии и музеологии </w:t>
      </w:r>
      <w:r w:rsidR="00216953" w:rsidRPr="00216953">
        <w:rPr>
          <w:rFonts w:ascii="Times New Roman" w:eastAsia="Calibri" w:hAnsi="Times New Roman" w:cs="Times New Roman"/>
          <w:color w:val="191919"/>
          <w:sz w:val="28"/>
          <w:szCs w:val="28"/>
          <w:lang w:eastAsia="ar-SA"/>
        </w:rPr>
        <w:t>«  05 »  мая  2021 г.     протокол № 9.</w:t>
      </w:r>
    </w:p>
    <w:p w:rsidR="0003794F" w:rsidRPr="0003794F" w:rsidRDefault="0003794F" w:rsidP="0003794F">
      <w:pPr>
        <w:spacing w:after="200" w:line="276" w:lineRule="auto"/>
        <w:rPr>
          <w:rFonts w:ascii="Times New Roman" w:eastAsia="Calibri" w:hAnsi="Times New Roman" w:cs="Times New Roman"/>
          <w:color w:val="191919"/>
          <w:sz w:val="28"/>
          <w:szCs w:val="28"/>
        </w:rPr>
      </w:pPr>
      <w:r w:rsidRPr="0003794F">
        <w:rPr>
          <w:rFonts w:ascii="Times New Roman" w:eastAsia="Calibri" w:hAnsi="Times New Roman" w:cs="Times New Roman"/>
          <w:color w:val="191919"/>
          <w:sz w:val="28"/>
          <w:szCs w:val="28"/>
        </w:rPr>
        <w:br w:type="page"/>
      </w:r>
    </w:p>
    <w:p w:rsidR="0003794F" w:rsidRPr="0003794F" w:rsidRDefault="0003794F" w:rsidP="0003794F">
      <w:pPr>
        <w:spacing w:after="200" w:line="276" w:lineRule="auto"/>
        <w:jc w:val="center"/>
        <w:rPr>
          <w:rFonts w:ascii="Times New Roman" w:eastAsia="Times New Roman" w:hAnsi="Times New Roman" w:cs="Times New Roman"/>
          <w:b/>
          <w:color w:val="000000"/>
          <w:sz w:val="28"/>
          <w:szCs w:val="28"/>
          <w:lang w:eastAsia="ru-RU"/>
        </w:rPr>
      </w:pPr>
      <w:r w:rsidRPr="0003794F">
        <w:rPr>
          <w:rFonts w:ascii="Times New Roman" w:eastAsia="Times New Roman" w:hAnsi="Times New Roman" w:cs="Times New Roman"/>
          <w:b/>
          <w:color w:val="000000"/>
          <w:sz w:val="28"/>
          <w:szCs w:val="28"/>
          <w:lang w:eastAsia="ru-RU"/>
        </w:rPr>
        <w:lastRenderedPageBreak/>
        <w:t>ОГЛАВЛЕНИЕ</w:t>
      </w:r>
    </w:p>
    <w:p w:rsidR="0003794F" w:rsidRPr="0003794F" w:rsidRDefault="0003794F" w:rsidP="0003794F">
      <w:pPr>
        <w:spacing w:after="0" w:line="240" w:lineRule="auto"/>
        <w:jc w:val="center"/>
        <w:rPr>
          <w:rFonts w:ascii="Times New Roman" w:eastAsia="Times New Roman" w:hAnsi="Times New Roman" w:cs="Times New Roman"/>
          <w:b/>
          <w:color w:val="000000"/>
          <w:sz w:val="28"/>
          <w:szCs w:val="28"/>
          <w:lang w:eastAsia="ru-RU"/>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9"/>
        <w:gridCol w:w="509"/>
      </w:tblGrid>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b/>
                <w:sz w:val="28"/>
                <w:szCs w:val="28"/>
              </w:rPr>
            </w:pPr>
            <w:bookmarkStart w:id="1" w:name="_Hlk13211708"/>
            <w:r w:rsidRPr="008E2D7C">
              <w:rPr>
                <w:rFonts w:ascii="Times New Roman" w:eastAsia="Times New Roman" w:hAnsi="Times New Roman" w:cs="Times New Roman"/>
                <w:b/>
                <w:sz w:val="28"/>
                <w:szCs w:val="28"/>
              </w:rPr>
              <w:t>ОБЩИЕ СВЕДЕНИЯ О ДИСЦИПЛИНЕ</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sidRPr="008E2D7C">
              <w:rPr>
                <w:rFonts w:ascii="Times New Roman" w:eastAsia="Times New Roman" w:hAnsi="Times New Roman" w:cs="Times New Roman"/>
                <w:color w:val="191919"/>
                <w:sz w:val="28"/>
                <w:szCs w:val="28"/>
              </w:rPr>
              <w:t>4</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1"/>
                <w:numId w:val="25"/>
              </w:numPr>
              <w:autoSpaceDE w:val="0"/>
              <w:autoSpaceDN w:val="0"/>
              <w:adjustRightInd w:val="0"/>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 xml:space="preserve">Наименование дисциплины </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sidRPr="008E2D7C">
              <w:rPr>
                <w:rFonts w:ascii="Times New Roman" w:eastAsia="Times New Roman" w:hAnsi="Times New Roman" w:cs="Times New Roman"/>
                <w:color w:val="191919"/>
                <w:sz w:val="28"/>
                <w:szCs w:val="28"/>
              </w:rPr>
              <w:t>4</w:t>
            </w:r>
          </w:p>
        </w:tc>
      </w:tr>
      <w:tr w:rsidR="00E26645" w:rsidRPr="008E2D7C" w:rsidTr="00A41A83">
        <w:trPr>
          <w:trHeight w:val="329"/>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1"/>
                <w:numId w:val="25"/>
              </w:numPr>
              <w:autoSpaceDE w:val="0"/>
              <w:autoSpaceDN w:val="0"/>
              <w:adjustRightInd w:val="0"/>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Место дисциплины в структуре образовательной программы</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sidRPr="008E2D7C">
              <w:rPr>
                <w:rFonts w:ascii="Times New Roman" w:eastAsia="Times New Roman" w:hAnsi="Times New Roman" w:cs="Times New Roman"/>
                <w:color w:val="191919"/>
                <w:sz w:val="28"/>
                <w:szCs w:val="28"/>
              </w:rPr>
              <w:t>4</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1"/>
                <w:numId w:val="25"/>
              </w:numPr>
              <w:autoSpaceDE w:val="0"/>
              <w:autoSpaceDN w:val="0"/>
              <w:adjustRightInd w:val="0"/>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Цель освоения дисциплины</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sidRPr="008E2D7C">
              <w:rPr>
                <w:rFonts w:ascii="Times New Roman" w:eastAsia="Times New Roman" w:hAnsi="Times New Roman" w:cs="Times New Roman"/>
                <w:color w:val="191919"/>
                <w:sz w:val="28"/>
                <w:szCs w:val="28"/>
              </w:rPr>
              <w:t>4</w:t>
            </w:r>
          </w:p>
        </w:tc>
      </w:tr>
      <w:tr w:rsidR="00E26645" w:rsidRPr="008E2D7C" w:rsidTr="00A41A83">
        <w:trPr>
          <w:trHeight w:val="329"/>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1"/>
                <w:numId w:val="25"/>
              </w:numPr>
              <w:autoSpaceDE w:val="0"/>
              <w:autoSpaceDN w:val="0"/>
              <w:adjustRightInd w:val="0"/>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Планируемые результаты обучения по дисциплине</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sidRPr="008E2D7C">
              <w:rPr>
                <w:rFonts w:ascii="Times New Roman" w:eastAsia="Times New Roman" w:hAnsi="Times New Roman" w:cs="Times New Roman"/>
                <w:color w:val="191919"/>
                <w:sz w:val="28"/>
                <w:szCs w:val="28"/>
              </w:rPr>
              <w:t>4</w:t>
            </w:r>
          </w:p>
        </w:tc>
      </w:tr>
      <w:tr w:rsidR="00E26645" w:rsidRPr="008E2D7C" w:rsidTr="00A41A83">
        <w:trPr>
          <w:trHeight w:val="329"/>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b/>
                <w:sz w:val="28"/>
                <w:szCs w:val="28"/>
              </w:rPr>
            </w:pPr>
            <w:r w:rsidRPr="008E2D7C">
              <w:rPr>
                <w:rFonts w:ascii="Times New Roman" w:eastAsia="Times New Roman" w:hAnsi="Times New Roman" w:cs="Times New Roman"/>
                <w:b/>
                <w:sz w:val="28"/>
                <w:szCs w:val="28"/>
              </w:rPr>
              <w:t>ОБЪЕМ И СОДЕРЖАНИЕ ДИСЦИПЛИНЫ</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8</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1"/>
                <w:numId w:val="25"/>
              </w:numPr>
              <w:autoSpaceDE w:val="0"/>
              <w:autoSpaceDN w:val="0"/>
              <w:adjustRightInd w:val="0"/>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 xml:space="preserve">Объем дисциплины </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8</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1"/>
                <w:numId w:val="25"/>
              </w:numPr>
              <w:autoSpaceDE w:val="0"/>
              <w:autoSpaceDN w:val="0"/>
              <w:adjustRightInd w:val="0"/>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 xml:space="preserve">Тематический план </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9</w:t>
            </w:r>
          </w:p>
        </w:tc>
      </w:tr>
      <w:tr w:rsidR="00E26645" w:rsidRPr="008E2D7C" w:rsidTr="00A41A83">
        <w:trPr>
          <w:trHeight w:val="329"/>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1"/>
                <w:numId w:val="25"/>
              </w:numPr>
              <w:autoSpaceDE w:val="0"/>
              <w:autoSpaceDN w:val="0"/>
              <w:adjustRightInd w:val="0"/>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Краткое содержание разделов и тем</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910274">
            <w:pPr>
              <w:spacing w:after="0" w:line="276" w:lineRule="auto"/>
              <w:jc w:val="center"/>
              <w:rPr>
                <w:rFonts w:ascii="Times New Roman" w:eastAsia="Times New Roman" w:hAnsi="Times New Roman" w:cs="Times New Roman"/>
                <w:color w:val="191919"/>
                <w:sz w:val="28"/>
                <w:szCs w:val="28"/>
              </w:rPr>
            </w:pPr>
            <w:r w:rsidRPr="008E2D7C">
              <w:rPr>
                <w:rFonts w:ascii="Times New Roman" w:eastAsia="Times New Roman" w:hAnsi="Times New Roman" w:cs="Times New Roman"/>
                <w:color w:val="191919"/>
                <w:sz w:val="28"/>
                <w:szCs w:val="28"/>
              </w:rPr>
              <w:t>1</w:t>
            </w:r>
            <w:r w:rsidR="00910274">
              <w:rPr>
                <w:rFonts w:ascii="Times New Roman" w:eastAsia="Times New Roman" w:hAnsi="Times New Roman" w:cs="Times New Roman"/>
                <w:color w:val="191919"/>
                <w:sz w:val="28"/>
                <w:szCs w:val="28"/>
              </w:rPr>
              <w:t>1</w:t>
            </w:r>
          </w:p>
        </w:tc>
      </w:tr>
      <w:tr w:rsidR="00E26645" w:rsidRPr="008E2D7C" w:rsidTr="00A41A83">
        <w:trPr>
          <w:trHeight w:val="973"/>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b/>
                <w:sz w:val="28"/>
                <w:szCs w:val="28"/>
              </w:rPr>
            </w:pPr>
            <w:r w:rsidRPr="008E2D7C">
              <w:rPr>
                <w:rFonts w:ascii="Times New Roman" w:eastAsia="HiddenHorzOCR" w:hAnsi="Times New Roman" w:cs="Times New Roman"/>
                <w:b/>
                <w:sz w:val="28"/>
                <w:szCs w:val="28"/>
              </w:rPr>
              <w:t>УЧЕБНО-МЕТОДИЧЕСКОЕ ОБЕСПЕЧЕНИЕ ДЛЯ САМОСТОЯТЕЛЬНОЙ РАБОТЫ ОБУЧАЮЩИХСЯ ПО ДИСЦИПЛИНЕ</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sidRPr="008E2D7C">
              <w:rPr>
                <w:rFonts w:ascii="Times New Roman" w:eastAsia="Times New Roman" w:hAnsi="Times New Roman" w:cs="Times New Roman"/>
                <w:color w:val="191919"/>
                <w:sz w:val="28"/>
                <w:szCs w:val="28"/>
              </w:rPr>
              <w:t>1</w:t>
            </w:r>
            <w:r>
              <w:rPr>
                <w:rFonts w:ascii="Times New Roman" w:eastAsia="Times New Roman" w:hAnsi="Times New Roman" w:cs="Times New Roman"/>
                <w:color w:val="191919"/>
                <w:sz w:val="28"/>
                <w:szCs w:val="28"/>
              </w:rPr>
              <w:t>3</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1"/>
                <w:numId w:val="25"/>
              </w:numPr>
              <w:autoSpaceDE w:val="0"/>
              <w:autoSpaceDN w:val="0"/>
              <w:adjustRightInd w:val="0"/>
              <w:spacing w:after="0" w:line="240" w:lineRule="auto"/>
              <w:jc w:val="both"/>
              <w:rPr>
                <w:rFonts w:ascii="Times New Roman" w:eastAsia="HiddenHorzOCR" w:hAnsi="Times New Roman" w:cs="Times New Roman"/>
                <w:sz w:val="28"/>
                <w:szCs w:val="28"/>
              </w:rPr>
            </w:pPr>
            <w:r w:rsidRPr="008E2D7C">
              <w:rPr>
                <w:rFonts w:ascii="Times New Roman" w:eastAsia="HiddenHorzOCR" w:hAnsi="Times New Roman" w:cs="Times New Roman"/>
                <w:sz w:val="28"/>
                <w:szCs w:val="28"/>
              </w:rPr>
              <w:t>Планы семинарских занятий</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sidRPr="008E2D7C">
              <w:rPr>
                <w:rFonts w:ascii="Times New Roman" w:eastAsia="Times New Roman" w:hAnsi="Times New Roman" w:cs="Times New Roman"/>
                <w:color w:val="191919"/>
                <w:sz w:val="28"/>
                <w:szCs w:val="28"/>
              </w:rPr>
              <w:t>1</w:t>
            </w:r>
            <w:r>
              <w:rPr>
                <w:rFonts w:ascii="Times New Roman" w:eastAsia="Times New Roman" w:hAnsi="Times New Roman" w:cs="Times New Roman"/>
                <w:color w:val="191919"/>
                <w:sz w:val="28"/>
                <w:szCs w:val="28"/>
              </w:rPr>
              <w:t>3</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1"/>
                <w:numId w:val="25"/>
              </w:numPr>
              <w:autoSpaceDE w:val="0"/>
              <w:autoSpaceDN w:val="0"/>
              <w:adjustRightInd w:val="0"/>
              <w:spacing w:after="0" w:line="240" w:lineRule="auto"/>
              <w:jc w:val="both"/>
              <w:rPr>
                <w:rFonts w:ascii="Times New Roman" w:eastAsia="HiddenHorzOCR" w:hAnsi="Times New Roman" w:cs="Times New Roman"/>
                <w:sz w:val="28"/>
                <w:szCs w:val="28"/>
              </w:rPr>
            </w:pPr>
            <w:bookmarkStart w:id="2" w:name="_Hlk536377521"/>
            <w:r w:rsidRPr="008E2D7C">
              <w:rPr>
                <w:rFonts w:ascii="Times New Roman" w:eastAsia="HiddenHorzOCR" w:hAnsi="Times New Roman" w:cs="Times New Roman"/>
                <w:sz w:val="28"/>
                <w:szCs w:val="28"/>
              </w:rPr>
              <w:t>Темы докладов и рефератов по дисциплине</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18</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tcPr>
          <w:p w:rsidR="00E26645" w:rsidRPr="008E2D7C" w:rsidRDefault="00E26645" w:rsidP="00E26645">
            <w:pPr>
              <w:widowControl w:val="0"/>
              <w:numPr>
                <w:ilvl w:val="1"/>
                <w:numId w:val="25"/>
              </w:numPr>
              <w:autoSpaceDE w:val="0"/>
              <w:autoSpaceDN w:val="0"/>
              <w:adjustRightInd w:val="0"/>
              <w:spacing w:after="0" w:line="240" w:lineRule="auto"/>
              <w:jc w:val="both"/>
              <w:rPr>
                <w:rFonts w:ascii="Times New Roman" w:eastAsia="HiddenHorzOCR" w:hAnsi="Times New Roman" w:cs="Times New Roman"/>
                <w:sz w:val="28"/>
                <w:szCs w:val="28"/>
              </w:rPr>
            </w:pPr>
            <w:bookmarkStart w:id="3" w:name="_Hlk536378008"/>
            <w:bookmarkEnd w:id="2"/>
            <w:r w:rsidRPr="008E2D7C">
              <w:rPr>
                <w:rFonts w:ascii="Times New Roman" w:eastAsia="HiddenHorzOCR" w:hAnsi="Times New Roman" w:cs="Times New Roman"/>
                <w:sz w:val="28"/>
                <w:szCs w:val="28"/>
              </w:rPr>
              <w:t>Вопросы для самоконтроля по разделам дисциплины</w:t>
            </w:r>
            <w:bookmarkEnd w:id="3"/>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19</w:t>
            </w:r>
          </w:p>
        </w:tc>
      </w:tr>
      <w:tr w:rsidR="00E26645" w:rsidRPr="008E2D7C" w:rsidTr="00A41A83">
        <w:trPr>
          <w:trHeight w:val="644"/>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b/>
                <w:sz w:val="28"/>
                <w:szCs w:val="28"/>
              </w:rPr>
            </w:pPr>
            <w:r w:rsidRPr="008E2D7C">
              <w:rPr>
                <w:rFonts w:ascii="Times New Roman" w:eastAsia="HiddenHorzOCR" w:hAnsi="Times New Roman" w:cs="Times New Roman"/>
                <w:b/>
                <w:sz w:val="28"/>
                <w:szCs w:val="28"/>
              </w:rPr>
              <w:t>МЕТОДИЧЕСКИЕ УКАЗАНИЯ ПО ОСВОЕНИЮ ДИСЦИПЛИНЫ</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20</w:t>
            </w:r>
          </w:p>
        </w:tc>
      </w:tr>
      <w:tr w:rsidR="00E26645" w:rsidRPr="008E2D7C" w:rsidTr="00A41A83">
        <w:trPr>
          <w:trHeight w:val="644"/>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b/>
                <w:sz w:val="28"/>
                <w:szCs w:val="28"/>
              </w:rPr>
            </w:pPr>
            <w:r w:rsidRPr="008E2D7C">
              <w:rPr>
                <w:rFonts w:ascii="Times New Roman" w:eastAsia="HiddenHorzOCR" w:hAnsi="Times New Roman" w:cs="Times New Roman"/>
                <w:b/>
                <w:sz w:val="28"/>
                <w:szCs w:val="28"/>
              </w:rPr>
              <w:t>ФОНД ОЦЕНОЧНЫХ СРЕДСТВ ДЛЯ ПРОВЕДЕНИЯ ПРОМЕЖУТОЧНОЙ АТТЕСТАЦИИ ПО ДИСЦИПЛИНЕ</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21</w:t>
            </w:r>
          </w:p>
        </w:tc>
      </w:tr>
      <w:tr w:rsidR="00E26645" w:rsidRPr="008E2D7C" w:rsidTr="00A41A83">
        <w:trPr>
          <w:trHeight w:val="329"/>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numPr>
                <w:ilvl w:val="1"/>
                <w:numId w:val="25"/>
              </w:numPr>
              <w:spacing w:after="0" w:line="240" w:lineRule="auto"/>
              <w:jc w:val="both"/>
              <w:rPr>
                <w:rFonts w:ascii="Times New Roman" w:eastAsia="Times New Roman" w:hAnsi="Times New Roman" w:cs="Times New Roman"/>
                <w:i/>
                <w:sz w:val="28"/>
                <w:szCs w:val="28"/>
              </w:rPr>
            </w:pPr>
            <w:r w:rsidRPr="008E2D7C">
              <w:rPr>
                <w:rFonts w:ascii="Times New Roman" w:eastAsia="Times New Roman" w:hAnsi="Times New Roman" w:cs="Times New Roman"/>
                <w:sz w:val="28"/>
                <w:szCs w:val="28"/>
              </w:rPr>
              <w:t xml:space="preserve">Перечень компетенций и этапы их формирования </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21</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numPr>
                <w:ilvl w:val="1"/>
                <w:numId w:val="25"/>
              </w:numPr>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Показатели и критерии оценивания компетенций</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22</w:t>
            </w:r>
          </w:p>
        </w:tc>
      </w:tr>
      <w:tr w:rsidR="00E26645" w:rsidRPr="008E2D7C" w:rsidTr="00A41A83">
        <w:trPr>
          <w:trHeight w:val="329"/>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numPr>
                <w:ilvl w:val="1"/>
                <w:numId w:val="25"/>
              </w:numPr>
              <w:spacing w:after="0" w:line="240" w:lineRule="auto"/>
              <w:jc w:val="both"/>
              <w:rPr>
                <w:rFonts w:ascii="Times New Roman" w:eastAsia="Times New Roman" w:hAnsi="Times New Roman" w:cs="Times New Roman"/>
                <w:i/>
                <w:sz w:val="28"/>
                <w:szCs w:val="28"/>
              </w:rPr>
            </w:pPr>
            <w:r w:rsidRPr="008E2D7C">
              <w:rPr>
                <w:rFonts w:ascii="Times New Roman" w:eastAsia="Times New Roman" w:hAnsi="Times New Roman" w:cs="Times New Roman"/>
                <w:sz w:val="28"/>
                <w:szCs w:val="28"/>
              </w:rPr>
              <w:t>Материалы для оценки и контроля результатов обучения</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sidRPr="008E2D7C">
              <w:rPr>
                <w:rFonts w:ascii="Times New Roman" w:eastAsia="Times New Roman" w:hAnsi="Times New Roman" w:cs="Times New Roman"/>
                <w:color w:val="191919"/>
                <w:sz w:val="28"/>
                <w:szCs w:val="28"/>
              </w:rPr>
              <w:t>2</w:t>
            </w:r>
            <w:r>
              <w:rPr>
                <w:rFonts w:ascii="Times New Roman" w:eastAsia="Times New Roman" w:hAnsi="Times New Roman" w:cs="Times New Roman"/>
                <w:color w:val="191919"/>
                <w:sz w:val="28"/>
                <w:szCs w:val="28"/>
              </w:rPr>
              <w:t>3</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numPr>
                <w:ilvl w:val="1"/>
                <w:numId w:val="25"/>
              </w:numPr>
              <w:spacing w:after="0" w:line="240" w:lineRule="auto"/>
              <w:jc w:val="both"/>
              <w:rPr>
                <w:rFonts w:ascii="Times New Roman" w:eastAsia="Times New Roman" w:hAnsi="Times New Roman" w:cs="Times New Roman"/>
                <w:sz w:val="28"/>
                <w:szCs w:val="28"/>
              </w:rPr>
            </w:pPr>
            <w:bookmarkStart w:id="4" w:name="_Hlk536378231"/>
            <w:r w:rsidRPr="008E2D7C">
              <w:rPr>
                <w:rFonts w:ascii="Times New Roman" w:eastAsia="Times New Roman" w:hAnsi="Times New Roman" w:cs="Times New Roman"/>
                <w:sz w:val="28"/>
                <w:szCs w:val="28"/>
              </w:rPr>
              <w:t>Методические материалы по оцениванию результатов обучения</w:t>
            </w:r>
            <w:bookmarkEnd w:id="4"/>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23</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numPr>
                <w:ilvl w:val="0"/>
                <w:numId w:val="25"/>
              </w:numPr>
              <w:spacing w:after="0" w:line="240" w:lineRule="auto"/>
              <w:jc w:val="both"/>
              <w:rPr>
                <w:rFonts w:ascii="Times New Roman" w:eastAsia="Times New Roman" w:hAnsi="Times New Roman" w:cs="Times New Roman"/>
                <w:b/>
                <w:sz w:val="28"/>
                <w:szCs w:val="28"/>
              </w:rPr>
            </w:pPr>
            <w:r w:rsidRPr="008E2D7C">
              <w:rPr>
                <w:rFonts w:ascii="Times New Roman" w:eastAsia="Times New Roman" w:hAnsi="Times New Roman" w:cs="Times New Roman"/>
                <w:b/>
                <w:sz w:val="28"/>
                <w:szCs w:val="28"/>
              </w:rPr>
              <w:t>РЕСУРСНОЕ ОБЕСПЕЧЕНИЕ</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24</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numPr>
                <w:ilvl w:val="1"/>
                <w:numId w:val="25"/>
              </w:numPr>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Основная и дополнительная литература</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24</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numPr>
                <w:ilvl w:val="1"/>
                <w:numId w:val="25"/>
              </w:numPr>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Ресурсы информационно-телекоммуникационной сети «Интернет»</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25</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numPr>
                <w:ilvl w:val="1"/>
                <w:numId w:val="25"/>
              </w:numPr>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Информационные технологии, программное обеспечение и информационные справочные системы</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26</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numPr>
                <w:ilvl w:val="1"/>
                <w:numId w:val="25"/>
              </w:numPr>
              <w:spacing w:after="0" w:line="240" w:lineRule="auto"/>
              <w:jc w:val="both"/>
              <w:rPr>
                <w:rFonts w:ascii="Times New Roman" w:eastAsia="Times New Roman" w:hAnsi="Times New Roman" w:cs="Times New Roman"/>
                <w:sz w:val="28"/>
                <w:szCs w:val="28"/>
              </w:rPr>
            </w:pPr>
            <w:r w:rsidRPr="008E2D7C">
              <w:rPr>
                <w:rFonts w:ascii="Times New Roman" w:eastAsia="Times New Roman" w:hAnsi="Times New Roman" w:cs="Times New Roman"/>
                <w:sz w:val="28"/>
                <w:szCs w:val="28"/>
              </w:rPr>
              <w:t>Материально-техническая база</w:t>
            </w:r>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27</w:t>
            </w:r>
          </w:p>
        </w:tc>
      </w:tr>
      <w:tr w:rsidR="00E26645" w:rsidRPr="008E2D7C" w:rsidTr="00A41A83">
        <w:trPr>
          <w:trHeight w:val="315"/>
        </w:trPr>
        <w:tc>
          <w:tcPr>
            <w:tcW w:w="9499" w:type="dxa"/>
            <w:tcBorders>
              <w:top w:val="single" w:sz="4" w:space="0" w:color="auto"/>
              <w:left w:val="single" w:sz="4" w:space="0" w:color="auto"/>
              <w:bottom w:val="single" w:sz="4" w:space="0" w:color="auto"/>
              <w:right w:val="single" w:sz="4" w:space="0" w:color="auto"/>
            </w:tcBorders>
            <w:hideMark/>
          </w:tcPr>
          <w:p w:rsidR="00E26645" w:rsidRPr="008E2D7C" w:rsidRDefault="00E26645" w:rsidP="00E26645">
            <w:pPr>
              <w:numPr>
                <w:ilvl w:val="0"/>
                <w:numId w:val="25"/>
              </w:numPr>
              <w:spacing w:after="0" w:line="240" w:lineRule="auto"/>
              <w:jc w:val="both"/>
              <w:rPr>
                <w:rFonts w:ascii="Times New Roman" w:eastAsia="Times New Roman" w:hAnsi="Times New Roman" w:cs="Times New Roman"/>
                <w:b/>
                <w:caps/>
                <w:sz w:val="28"/>
                <w:szCs w:val="28"/>
              </w:rPr>
            </w:pPr>
            <w:bookmarkStart w:id="5" w:name="_Hlk536370658"/>
            <w:r w:rsidRPr="008E2D7C">
              <w:rPr>
                <w:rFonts w:ascii="Times New Roman" w:eastAsia="Times New Roman" w:hAnsi="Times New Roman" w:cs="Times New Roman"/>
                <w:b/>
                <w:caps/>
                <w:sz w:val="28"/>
                <w:szCs w:val="28"/>
              </w:rPr>
              <w:t>Особенности обучения инвалидов и лиц с ограниченными возможностями здоровья</w:t>
            </w:r>
            <w:bookmarkEnd w:id="5"/>
          </w:p>
        </w:tc>
        <w:tc>
          <w:tcPr>
            <w:tcW w:w="509" w:type="dxa"/>
            <w:tcBorders>
              <w:top w:val="single" w:sz="4" w:space="0" w:color="auto"/>
              <w:left w:val="single" w:sz="4" w:space="0" w:color="auto"/>
              <w:bottom w:val="single" w:sz="4" w:space="0" w:color="auto"/>
              <w:right w:val="single" w:sz="4" w:space="0" w:color="auto"/>
            </w:tcBorders>
          </w:tcPr>
          <w:p w:rsidR="00E26645" w:rsidRPr="008E2D7C" w:rsidRDefault="00E26645" w:rsidP="00A41A83">
            <w:pPr>
              <w:spacing w:after="0" w:line="276" w:lineRule="auto"/>
              <w:jc w:val="center"/>
              <w:rPr>
                <w:rFonts w:ascii="Times New Roman" w:eastAsia="Times New Roman" w:hAnsi="Times New Roman" w:cs="Times New Roman"/>
                <w:color w:val="191919"/>
                <w:sz w:val="28"/>
                <w:szCs w:val="28"/>
              </w:rPr>
            </w:pPr>
            <w:r>
              <w:rPr>
                <w:rFonts w:ascii="Times New Roman" w:eastAsia="Times New Roman" w:hAnsi="Times New Roman" w:cs="Times New Roman"/>
                <w:color w:val="191919"/>
                <w:sz w:val="28"/>
                <w:szCs w:val="28"/>
              </w:rPr>
              <w:t>28</w:t>
            </w:r>
          </w:p>
        </w:tc>
      </w:tr>
      <w:bookmarkEnd w:id="1"/>
    </w:tbl>
    <w:p w:rsidR="0003794F" w:rsidRPr="0003794F" w:rsidRDefault="0003794F" w:rsidP="0003794F">
      <w:pPr>
        <w:spacing w:after="0" w:line="240" w:lineRule="auto"/>
        <w:jc w:val="center"/>
        <w:rPr>
          <w:rFonts w:ascii="Times New Roman" w:eastAsia="Calibri" w:hAnsi="Times New Roman" w:cs="Times New Roman"/>
          <w:b/>
          <w:bCs/>
          <w:spacing w:val="-10"/>
          <w:sz w:val="28"/>
          <w:szCs w:val="28"/>
        </w:rPr>
      </w:pPr>
    </w:p>
    <w:p w:rsidR="0003794F" w:rsidRPr="0003794F" w:rsidRDefault="0003794F" w:rsidP="0003794F">
      <w:pPr>
        <w:rPr>
          <w:rFonts w:ascii="Times New Roman" w:eastAsia="Calibri" w:hAnsi="Times New Roman" w:cs="Times New Roman"/>
          <w:b/>
          <w:bCs/>
          <w:spacing w:val="-10"/>
          <w:sz w:val="28"/>
          <w:szCs w:val="28"/>
        </w:rPr>
      </w:pPr>
      <w:r w:rsidRPr="0003794F">
        <w:rPr>
          <w:rFonts w:ascii="Times New Roman" w:eastAsia="Calibri" w:hAnsi="Times New Roman" w:cs="Times New Roman"/>
          <w:b/>
          <w:bCs/>
          <w:spacing w:val="-10"/>
          <w:sz w:val="28"/>
          <w:szCs w:val="28"/>
        </w:rPr>
        <w:br w:type="page"/>
      </w:r>
    </w:p>
    <w:p w:rsidR="0003794F" w:rsidRPr="0003794F" w:rsidRDefault="0003794F" w:rsidP="0003794F">
      <w:pPr>
        <w:widowControl w:val="0"/>
        <w:tabs>
          <w:tab w:val="left" w:pos="1418"/>
          <w:tab w:val="left" w:pos="2268"/>
          <w:tab w:val="left" w:pos="2410"/>
          <w:tab w:val="left" w:pos="2552"/>
        </w:tabs>
        <w:spacing w:after="0" w:line="240" w:lineRule="auto"/>
        <w:jc w:val="center"/>
        <w:rPr>
          <w:rFonts w:ascii="Times New Roman" w:eastAsia="Times New Roman" w:hAnsi="Times New Roman" w:cs="Times New Roman"/>
          <w:b/>
          <w:bCs/>
          <w:sz w:val="28"/>
          <w:szCs w:val="28"/>
          <w:lang w:eastAsia="ru-RU"/>
        </w:rPr>
      </w:pPr>
      <w:r w:rsidRPr="0003794F">
        <w:rPr>
          <w:rFonts w:ascii="Times New Roman" w:eastAsia="Times New Roman" w:hAnsi="Times New Roman" w:cs="Times New Roman"/>
          <w:b/>
          <w:bCs/>
          <w:sz w:val="28"/>
          <w:szCs w:val="28"/>
          <w:lang w:eastAsia="ru-RU"/>
        </w:rPr>
        <w:lastRenderedPageBreak/>
        <w:t>1. ОБЩИЕ СВЕДЕНИЯ О ДИСЦИПЛИНЕ</w:t>
      </w:r>
    </w:p>
    <w:p w:rsidR="0003794F" w:rsidRPr="0003794F" w:rsidRDefault="0003794F" w:rsidP="0003794F">
      <w:pPr>
        <w:widowControl w:val="0"/>
        <w:spacing w:after="0" w:line="240" w:lineRule="auto"/>
        <w:jc w:val="both"/>
        <w:rPr>
          <w:rFonts w:ascii="Times New Roman" w:eastAsia="Times New Roman" w:hAnsi="Times New Roman" w:cs="Times New Roman"/>
          <w:b/>
          <w:bCs/>
          <w:sz w:val="28"/>
          <w:szCs w:val="28"/>
          <w:lang w:eastAsia="ru-RU"/>
        </w:rPr>
      </w:pPr>
    </w:p>
    <w:p w:rsidR="0003794F" w:rsidRPr="0003794F" w:rsidRDefault="0003794F" w:rsidP="0003794F">
      <w:pPr>
        <w:widowControl w:val="0"/>
        <w:spacing w:after="0" w:line="240" w:lineRule="auto"/>
        <w:ind w:firstLine="709"/>
        <w:jc w:val="both"/>
        <w:rPr>
          <w:rFonts w:ascii="Times New Roman" w:eastAsia="Times New Roman" w:hAnsi="Times New Roman" w:cs="Times New Roman"/>
          <w:b/>
          <w:bCs/>
          <w:sz w:val="28"/>
          <w:szCs w:val="28"/>
          <w:lang w:eastAsia="ru-RU"/>
        </w:rPr>
      </w:pPr>
      <w:r w:rsidRPr="0003794F">
        <w:rPr>
          <w:rFonts w:ascii="Times New Roman" w:eastAsia="Times New Roman" w:hAnsi="Times New Roman" w:cs="Times New Roman"/>
          <w:b/>
          <w:bCs/>
          <w:sz w:val="28"/>
          <w:szCs w:val="28"/>
          <w:lang w:eastAsia="ru-RU"/>
        </w:rPr>
        <w:t>1.1. Наименование дисциплины</w:t>
      </w:r>
    </w:p>
    <w:p w:rsidR="0003794F" w:rsidRPr="0003794F" w:rsidRDefault="0003794F" w:rsidP="0003794F">
      <w:pPr>
        <w:spacing w:after="0" w:line="240" w:lineRule="auto"/>
        <w:ind w:firstLine="720"/>
        <w:jc w:val="both"/>
        <w:rPr>
          <w:rFonts w:ascii="Times New Roman" w:eastAsia="Calibri" w:hAnsi="Times New Roman" w:cs="Times New Roman"/>
          <w:sz w:val="28"/>
          <w:szCs w:val="28"/>
        </w:rPr>
      </w:pPr>
      <w:r w:rsidRPr="0003794F">
        <w:rPr>
          <w:rFonts w:ascii="Times New Roman" w:hAnsi="Times New Roman"/>
          <w:sz w:val="28"/>
          <w:szCs w:val="28"/>
        </w:rPr>
        <w:t xml:space="preserve">Рабочая программа дисциплины </w:t>
      </w:r>
      <w:r w:rsidRPr="0003794F">
        <w:rPr>
          <w:rFonts w:ascii="Times New Roman" w:eastAsia="Calibri" w:hAnsi="Times New Roman" w:cs="Times New Roman"/>
          <w:sz w:val="28"/>
          <w:szCs w:val="28"/>
        </w:rPr>
        <w:t>«</w:t>
      </w:r>
      <w:r w:rsidRPr="0003794F">
        <w:rPr>
          <w:rFonts w:ascii="Times New Roman" w:hAnsi="Times New Roman" w:cs="Times New Roman"/>
          <w:sz w:val="28"/>
          <w:szCs w:val="28"/>
        </w:rPr>
        <w:t>Основы государственной культурной политики Российской Федерации</w:t>
      </w:r>
      <w:r w:rsidRPr="0003794F">
        <w:rPr>
          <w:rFonts w:ascii="Times New Roman" w:eastAsia="Calibri" w:hAnsi="Times New Roman" w:cs="Times New Roman"/>
          <w:sz w:val="28"/>
          <w:szCs w:val="28"/>
        </w:rPr>
        <w:t>»</w:t>
      </w:r>
      <w:r w:rsidRPr="0003794F">
        <w:rPr>
          <w:rFonts w:ascii="Times New Roman" w:hAnsi="Times New Roman"/>
          <w:sz w:val="28"/>
          <w:szCs w:val="28"/>
        </w:rPr>
        <w:t xml:space="preserve"> предназначена для студентов, обучающихся по направлению подготовки</w:t>
      </w:r>
      <w:bookmarkStart w:id="6" w:name="_Hlk24305840"/>
      <w:r w:rsidR="00B0304B">
        <w:rPr>
          <w:rFonts w:ascii="Times New Roman" w:hAnsi="Times New Roman"/>
          <w:sz w:val="28"/>
          <w:szCs w:val="28"/>
        </w:rPr>
        <w:t xml:space="preserve"> </w:t>
      </w:r>
      <w:bookmarkEnd w:id="6"/>
      <w:r w:rsidR="00216953" w:rsidRPr="00216953">
        <w:rPr>
          <w:rFonts w:ascii="Times New Roman" w:eastAsia="Times New Roman" w:hAnsi="Times New Roman" w:cs="Times New Roman"/>
          <w:bCs/>
          <w:sz w:val="28"/>
          <w:szCs w:val="28"/>
          <w:lang w:eastAsia="ru-RU"/>
        </w:rPr>
        <w:t>53.03.05 Дирижирование</w:t>
      </w:r>
      <w:r w:rsidR="00216953" w:rsidRPr="00216953">
        <w:rPr>
          <w:rFonts w:ascii="Times New Roman" w:eastAsia="Times New Roman" w:hAnsi="Times New Roman" w:cs="Times New Roman"/>
          <w:sz w:val="28"/>
          <w:szCs w:val="28"/>
          <w:lang w:eastAsia="ru-RU"/>
        </w:rPr>
        <w:t>, профиль «</w:t>
      </w:r>
      <w:r w:rsidR="00216953" w:rsidRPr="00216953">
        <w:rPr>
          <w:rFonts w:ascii="Times New Roman" w:eastAsia="Times New Roman" w:hAnsi="Times New Roman" w:cs="Times New Roman"/>
          <w:bCs/>
          <w:sz w:val="28"/>
          <w:szCs w:val="28"/>
          <w:lang w:eastAsia="ru-RU"/>
        </w:rPr>
        <w:t xml:space="preserve">Дирижирование </w:t>
      </w:r>
      <w:r w:rsidR="00D84771">
        <w:rPr>
          <w:rFonts w:ascii="Times New Roman" w:eastAsia="Times New Roman" w:hAnsi="Times New Roman" w:cs="Times New Roman"/>
          <w:bCs/>
          <w:sz w:val="28"/>
          <w:szCs w:val="28"/>
          <w:lang w:eastAsia="ru-RU"/>
        </w:rPr>
        <w:t>академическим хором</w:t>
      </w:r>
      <w:r w:rsidR="00216953" w:rsidRPr="00216953">
        <w:rPr>
          <w:rFonts w:ascii="Times New Roman" w:eastAsia="Times New Roman" w:hAnsi="Times New Roman" w:cs="Times New Roman"/>
          <w:sz w:val="28"/>
          <w:szCs w:val="28"/>
          <w:lang w:eastAsia="ru-RU"/>
        </w:rPr>
        <w:t xml:space="preserve">», разработана по кафедре культурологии и музеологии Хабаровского государственного института культуры, </w:t>
      </w:r>
      <w:bookmarkStart w:id="7" w:name="_Hlk13210210"/>
      <w:r w:rsidR="00216953" w:rsidRPr="00216953">
        <w:rPr>
          <w:rFonts w:ascii="Times New Roman" w:eastAsia="Times New Roman" w:hAnsi="Times New Roman" w:cs="Times New Roman"/>
          <w:sz w:val="28"/>
          <w:szCs w:val="28"/>
          <w:lang w:eastAsia="ru-RU"/>
        </w:rPr>
        <w:t>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bookmarkEnd w:id="7"/>
      <w:r w:rsidR="00216953" w:rsidRPr="00216953">
        <w:rPr>
          <w:rFonts w:ascii="Times New Roman" w:eastAsia="Calibri" w:hAnsi="Times New Roman" w:cs="Times New Roman"/>
          <w:sz w:val="28"/>
          <w:szCs w:val="28"/>
          <w:lang w:eastAsia="ru-RU"/>
        </w:rPr>
        <w:t>, в том числе для инклюзивного образования инвалидов и лиц с ограниченными возможностями здоровья (ОВЗ)</w:t>
      </w:r>
      <w:r w:rsidR="00216953" w:rsidRPr="00216953">
        <w:rPr>
          <w:rFonts w:ascii="Times New Roman" w:eastAsia="Times New Roman" w:hAnsi="Times New Roman" w:cs="Times New Roman"/>
          <w:sz w:val="28"/>
          <w:szCs w:val="28"/>
          <w:lang w:eastAsia="ru-RU"/>
        </w:rPr>
        <w:t>.</w:t>
      </w:r>
    </w:p>
    <w:p w:rsidR="0003794F" w:rsidRPr="0003794F" w:rsidRDefault="0003794F" w:rsidP="0003794F">
      <w:pPr>
        <w:spacing w:after="0" w:line="240" w:lineRule="auto"/>
        <w:jc w:val="both"/>
        <w:rPr>
          <w:rFonts w:ascii="Times New Roman" w:eastAsia="Times New Roman" w:hAnsi="Times New Roman" w:cs="Times New Roman"/>
          <w:sz w:val="28"/>
          <w:szCs w:val="28"/>
          <w:lang w:eastAsia="ru-RU"/>
        </w:rPr>
      </w:pPr>
    </w:p>
    <w:p w:rsidR="0003794F" w:rsidRPr="0003794F" w:rsidRDefault="0003794F" w:rsidP="0003794F">
      <w:pPr>
        <w:widowControl w:val="0"/>
        <w:spacing w:after="0" w:line="240" w:lineRule="auto"/>
        <w:ind w:firstLine="709"/>
        <w:jc w:val="both"/>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1.2. Место дисциплины в структуре образовательной программы</w:t>
      </w:r>
    </w:p>
    <w:p w:rsidR="0003794F" w:rsidRPr="0003794F" w:rsidRDefault="0003794F" w:rsidP="0003794F">
      <w:pPr>
        <w:autoSpaceDE w:val="0"/>
        <w:autoSpaceDN w:val="0"/>
        <w:adjustRightInd w:val="0"/>
        <w:spacing w:after="0" w:line="240" w:lineRule="auto"/>
        <w:ind w:firstLine="709"/>
        <w:jc w:val="both"/>
        <w:rPr>
          <w:rFonts w:ascii="Times New Roman" w:eastAsia="TimesNewRomanPSMT" w:hAnsi="Times New Roman" w:cs="Times New Roman"/>
          <w:sz w:val="28"/>
          <w:szCs w:val="28"/>
          <w:lang w:eastAsia="ru-RU"/>
        </w:rPr>
      </w:pPr>
      <w:bookmarkStart w:id="8" w:name="_Hlk13210351"/>
      <w:r w:rsidRPr="0003794F">
        <w:rPr>
          <w:rFonts w:ascii="Times New Roman" w:eastAsia="Times New Roman" w:hAnsi="Times New Roman" w:cs="Times New Roman"/>
          <w:bCs/>
          <w:sz w:val="28"/>
          <w:szCs w:val="28"/>
          <w:lang w:eastAsia="ru-RU"/>
        </w:rPr>
        <w:t xml:space="preserve">Курс относится к </w:t>
      </w:r>
      <w:r w:rsidR="00EB55F3">
        <w:rPr>
          <w:rFonts w:ascii="Times New Roman" w:eastAsia="Times New Roman" w:hAnsi="Times New Roman" w:cs="Times New Roman"/>
          <w:bCs/>
          <w:sz w:val="28"/>
          <w:szCs w:val="28"/>
          <w:lang w:eastAsia="ru-RU"/>
        </w:rPr>
        <w:t>обязательной</w:t>
      </w:r>
      <w:r w:rsidRPr="0003794F">
        <w:rPr>
          <w:rFonts w:ascii="Times New Roman" w:eastAsia="Times New Roman" w:hAnsi="Times New Roman" w:cs="Times New Roman"/>
          <w:bCs/>
          <w:sz w:val="28"/>
          <w:szCs w:val="28"/>
          <w:lang w:eastAsia="ru-RU"/>
        </w:rPr>
        <w:t xml:space="preserve"> </w:t>
      </w:r>
      <w:r w:rsidRPr="0003794F">
        <w:rPr>
          <w:rFonts w:ascii="Times New Roman" w:eastAsia="Times New Roman" w:hAnsi="Times New Roman" w:cs="Times New Roman"/>
          <w:sz w:val="28"/>
          <w:szCs w:val="28"/>
          <w:lang w:eastAsia="ru-RU"/>
        </w:rPr>
        <w:t>части учебного цикла (</w:t>
      </w:r>
      <w:r w:rsidRPr="0003794F">
        <w:rPr>
          <w:rFonts w:ascii="Times New Roman" w:eastAsia="Times New Roman" w:hAnsi="Times New Roman" w:cs="Times New Roman"/>
          <w:sz w:val="28"/>
          <w:szCs w:val="28"/>
        </w:rPr>
        <w:t>Б1</w:t>
      </w:r>
      <w:r w:rsidR="00790939">
        <w:rPr>
          <w:rFonts w:ascii="Times New Roman" w:eastAsia="Times New Roman" w:hAnsi="Times New Roman" w:cs="Times New Roman"/>
          <w:sz w:val="28"/>
          <w:szCs w:val="28"/>
        </w:rPr>
        <w:t>.</w:t>
      </w:r>
      <w:r w:rsidRPr="0003794F">
        <w:rPr>
          <w:rFonts w:ascii="Times New Roman" w:eastAsia="Times New Roman" w:hAnsi="Times New Roman" w:cs="Times New Roman"/>
          <w:sz w:val="28"/>
          <w:szCs w:val="28"/>
        </w:rPr>
        <w:t>О.08</w:t>
      </w:r>
      <w:r w:rsidRPr="0003794F">
        <w:rPr>
          <w:rFonts w:ascii="Times New Roman" w:eastAsia="Times New Roman" w:hAnsi="Times New Roman" w:cs="Times New Roman"/>
          <w:sz w:val="28"/>
          <w:szCs w:val="28"/>
          <w:lang w:eastAsia="ru-RU"/>
        </w:rPr>
        <w:t>), опирается на ранее усвоенные дисциплины блока Б1.Б, способствует развитию знаний об исторических этапах развития общества, необходимых для формирования общекультурной компетентности выпускника гуманитарного вуза, а также умений и навыков использования этих знаний в практике профессиональной деятельности</w:t>
      </w:r>
      <w:r w:rsidRPr="0003794F">
        <w:rPr>
          <w:rFonts w:ascii="Times New Roman" w:eastAsia="TimesNewRomanPSMT" w:hAnsi="Times New Roman" w:cs="Times New Roman"/>
          <w:sz w:val="28"/>
          <w:szCs w:val="28"/>
          <w:lang w:eastAsia="ru-RU"/>
        </w:rPr>
        <w:t>.</w:t>
      </w:r>
      <w:r w:rsidRPr="0003794F">
        <w:rPr>
          <w:rFonts w:ascii="Times New Roman" w:eastAsia="Times New Roman" w:hAnsi="Times New Roman" w:cs="Times New Roman"/>
          <w:sz w:val="28"/>
          <w:szCs w:val="28"/>
          <w:lang w:eastAsia="ru-RU"/>
        </w:rPr>
        <w:t xml:space="preserve"> Дисциплина «</w:t>
      </w:r>
      <w:r w:rsidRPr="0003794F">
        <w:rPr>
          <w:rFonts w:ascii="Times New Roman" w:hAnsi="Times New Roman" w:cs="Times New Roman"/>
          <w:sz w:val="28"/>
          <w:szCs w:val="28"/>
        </w:rPr>
        <w:t>Основы государственной культурной политики Российской Федерации</w:t>
      </w:r>
      <w:r w:rsidRPr="0003794F">
        <w:rPr>
          <w:rFonts w:ascii="Times New Roman" w:eastAsia="Times New Roman" w:hAnsi="Times New Roman" w:cs="Times New Roman"/>
          <w:sz w:val="28"/>
          <w:szCs w:val="28"/>
          <w:lang w:eastAsia="ru-RU"/>
        </w:rPr>
        <w:t>»</w:t>
      </w:r>
      <w:r w:rsidRPr="0003794F">
        <w:rPr>
          <w:rFonts w:ascii="Times New Roman" w:eastAsia="Times New Roman" w:hAnsi="Times New Roman" w:cs="Times New Roman"/>
          <w:b/>
          <w:sz w:val="28"/>
          <w:szCs w:val="28"/>
          <w:lang w:eastAsia="ru-RU"/>
        </w:rPr>
        <w:t xml:space="preserve"> </w:t>
      </w:r>
      <w:r w:rsidRPr="0003794F">
        <w:rPr>
          <w:rFonts w:ascii="Times New Roman" w:eastAsia="Times New Roman" w:hAnsi="Times New Roman" w:cs="Times New Roman"/>
          <w:sz w:val="28"/>
          <w:szCs w:val="28"/>
          <w:lang w:eastAsia="ru-RU"/>
        </w:rPr>
        <w:t xml:space="preserve">непосредственно связана с такими предметами учебного плана, как «История», «Основы правовых знаний», «Философия». </w:t>
      </w:r>
    </w:p>
    <w:bookmarkEnd w:id="8"/>
    <w:p w:rsidR="0003794F" w:rsidRPr="0003794F" w:rsidRDefault="0003794F" w:rsidP="0003794F">
      <w:pPr>
        <w:spacing w:after="0" w:line="240" w:lineRule="auto"/>
        <w:ind w:firstLine="720"/>
        <w:jc w:val="both"/>
        <w:rPr>
          <w:rFonts w:ascii="Times New Roman" w:eastAsia="Times New Roman" w:hAnsi="Times New Roman" w:cs="Times New Roman"/>
          <w:b/>
          <w:bCs/>
          <w:iCs/>
          <w:sz w:val="28"/>
          <w:szCs w:val="28"/>
          <w:lang w:eastAsia="ru-RU"/>
        </w:rPr>
      </w:pPr>
    </w:p>
    <w:p w:rsidR="0003794F" w:rsidRPr="0003794F" w:rsidRDefault="0003794F" w:rsidP="0003794F">
      <w:pPr>
        <w:spacing w:after="0" w:line="240" w:lineRule="auto"/>
        <w:ind w:firstLine="709"/>
        <w:jc w:val="both"/>
        <w:rPr>
          <w:rFonts w:ascii="Times New Roman" w:hAnsi="Times New Roman" w:cs="Times New Roman"/>
          <w:sz w:val="28"/>
          <w:szCs w:val="28"/>
        </w:rPr>
      </w:pPr>
      <w:r w:rsidRPr="0003794F">
        <w:rPr>
          <w:rFonts w:ascii="Times New Roman" w:eastAsia="Times New Roman" w:hAnsi="Times New Roman" w:cs="Times New Roman"/>
          <w:b/>
          <w:bCs/>
          <w:iCs/>
          <w:sz w:val="28"/>
          <w:szCs w:val="28"/>
          <w:lang w:eastAsia="ru-RU"/>
        </w:rPr>
        <w:t xml:space="preserve">Цель дисциплины – </w:t>
      </w:r>
      <w:r w:rsidRPr="0003794F">
        <w:rPr>
          <w:rFonts w:ascii="Times New Roman" w:hAnsi="Times New Roman" w:cs="Times New Roman"/>
          <w:color w:val="000000"/>
          <w:sz w:val="28"/>
          <w:szCs w:val="28"/>
        </w:rPr>
        <w:t>систематизация обширного теоретико-практического материала по ключевым вопросам культурой политики</w:t>
      </w:r>
      <w:r w:rsidRPr="0003794F">
        <w:rPr>
          <w:rFonts w:ascii="Times New Roman" w:hAnsi="Times New Roman" w:cs="Times New Roman"/>
          <w:sz w:val="28"/>
          <w:szCs w:val="28"/>
        </w:rPr>
        <w:t>, а также</w:t>
      </w:r>
      <w:r w:rsidRPr="0003794F">
        <w:rPr>
          <w:rFonts w:ascii="Times New Roman" w:hAnsi="Times New Roman" w:cs="Times New Roman"/>
          <w:bCs/>
          <w:sz w:val="28"/>
          <w:szCs w:val="28"/>
        </w:rPr>
        <w:t xml:space="preserve"> </w:t>
      </w:r>
      <w:r w:rsidRPr="0003794F">
        <w:rPr>
          <w:rFonts w:ascii="Times New Roman" w:hAnsi="Times New Roman" w:cs="Times New Roman"/>
          <w:sz w:val="28"/>
          <w:szCs w:val="28"/>
        </w:rPr>
        <w:t>ознакомить студентов с механизмом реализации культурной политики в РФ через систему социальных институтов, воспроизводящих собственными формами, методами и средствами культурные, образовательные, творческие и нравственные виды деятельности, соответствующие социально-ценностным ориентирам государства, регионов, формирование, активизация личностного и творческого потенциала, развитие умений по применению полученных знаний в практической и профессиональной деятельности.</w:t>
      </w:r>
    </w:p>
    <w:p w:rsidR="0003794F" w:rsidRPr="0003794F" w:rsidRDefault="0003794F" w:rsidP="0003794F">
      <w:pPr>
        <w:spacing w:after="0" w:line="240" w:lineRule="auto"/>
        <w:ind w:firstLine="720"/>
        <w:contextualSpacing/>
        <w:jc w:val="both"/>
        <w:rPr>
          <w:rFonts w:ascii="Times New Roman" w:hAnsi="Times New Roman" w:cs="Times New Roman"/>
          <w:b/>
          <w:sz w:val="28"/>
          <w:szCs w:val="28"/>
        </w:rPr>
      </w:pPr>
    </w:p>
    <w:p w:rsidR="0003794F" w:rsidRPr="0003794F" w:rsidRDefault="0003794F" w:rsidP="0003794F">
      <w:pPr>
        <w:widowControl w:val="0"/>
        <w:spacing w:after="0" w:line="240" w:lineRule="auto"/>
        <w:ind w:firstLine="709"/>
        <w:jc w:val="both"/>
        <w:rPr>
          <w:rFonts w:ascii="Times New Roman" w:eastAsia="Times New Roman" w:hAnsi="Times New Roman" w:cs="Times New Roman"/>
          <w:b/>
          <w:bCs/>
          <w:sz w:val="28"/>
          <w:szCs w:val="28"/>
          <w:lang w:eastAsia="ru-RU"/>
        </w:rPr>
      </w:pPr>
      <w:r w:rsidRPr="0003794F">
        <w:rPr>
          <w:rFonts w:ascii="Times New Roman" w:eastAsia="Times New Roman" w:hAnsi="Times New Roman" w:cs="Times New Roman"/>
          <w:b/>
          <w:bCs/>
          <w:sz w:val="28"/>
          <w:szCs w:val="28"/>
          <w:lang w:eastAsia="ru-RU"/>
        </w:rPr>
        <w:t>1.4. Планируемые результаты обучения по дисциплине</w:t>
      </w:r>
    </w:p>
    <w:p w:rsidR="001635D9" w:rsidRPr="008E497B" w:rsidRDefault="001635D9" w:rsidP="001635D9">
      <w:pPr>
        <w:widowControl w:val="0"/>
        <w:spacing w:after="0" w:line="240" w:lineRule="auto"/>
        <w:jc w:val="both"/>
        <w:rPr>
          <w:rFonts w:ascii="Times New Roman" w:eastAsia="Times New Roman" w:hAnsi="Times New Roman" w:cs="Times New Roman"/>
          <w:b/>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247"/>
        <w:gridCol w:w="2669"/>
        <w:gridCol w:w="3187"/>
      </w:tblGrid>
      <w:tr w:rsidR="00BC387F" w:rsidRPr="008E497B" w:rsidTr="00A41A83">
        <w:tc>
          <w:tcPr>
            <w:tcW w:w="1271" w:type="dxa"/>
          </w:tcPr>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r w:rsidRPr="008E497B">
              <w:rPr>
                <w:rFonts w:ascii="Times New Roman" w:eastAsia="Times New Roman" w:hAnsi="Times New Roman" w:cs="Times New Roman"/>
                <w:b/>
                <w:color w:val="000000"/>
                <w:sz w:val="28"/>
                <w:szCs w:val="28"/>
                <w:lang w:eastAsia="ar-SA"/>
              </w:rPr>
              <w:t>Код</w:t>
            </w:r>
          </w:p>
        </w:tc>
        <w:tc>
          <w:tcPr>
            <w:tcW w:w="2247" w:type="dxa"/>
          </w:tcPr>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r w:rsidRPr="008E497B">
              <w:rPr>
                <w:rFonts w:ascii="Times New Roman" w:eastAsia="Times New Roman" w:hAnsi="Times New Roman" w:cs="Times New Roman"/>
                <w:b/>
                <w:color w:val="000000"/>
                <w:sz w:val="28"/>
                <w:szCs w:val="28"/>
                <w:lang w:eastAsia="ar-SA"/>
              </w:rPr>
              <w:t>Формулировка компетенции</w:t>
            </w:r>
          </w:p>
        </w:tc>
        <w:tc>
          <w:tcPr>
            <w:tcW w:w="2640" w:type="dxa"/>
          </w:tcPr>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r w:rsidRPr="008E497B">
              <w:rPr>
                <w:rFonts w:ascii="Times New Roman" w:eastAsia="Times New Roman" w:hAnsi="Times New Roman" w:cs="Times New Roman"/>
                <w:b/>
                <w:color w:val="000000"/>
                <w:sz w:val="28"/>
                <w:szCs w:val="28"/>
                <w:lang w:eastAsia="ar-SA"/>
              </w:rPr>
              <w:t>Уровни освоения</w:t>
            </w:r>
          </w:p>
        </w:tc>
        <w:tc>
          <w:tcPr>
            <w:tcW w:w="3187" w:type="dxa"/>
          </w:tcPr>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r w:rsidRPr="008E497B">
              <w:rPr>
                <w:rFonts w:ascii="Times New Roman" w:eastAsia="Times New Roman" w:hAnsi="Times New Roman" w:cs="Times New Roman"/>
                <w:b/>
                <w:color w:val="000000"/>
                <w:sz w:val="28"/>
                <w:szCs w:val="28"/>
                <w:lang w:eastAsia="ar-SA"/>
              </w:rPr>
              <w:t>Планируемые результаты обучения</w:t>
            </w:r>
          </w:p>
        </w:tc>
      </w:tr>
      <w:tr w:rsidR="00BC387F" w:rsidRPr="008E497B" w:rsidTr="00A41A83">
        <w:tc>
          <w:tcPr>
            <w:tcW w:w="1271" w:type="dxa"/>
            <w:vMerge w:val="restart"/>
          </w:tcPr>
          <w:p w:rsidR="00BC387F" w:rsidRPr="008E497B" w:rsidRDefault="00BC387F" w:rsidP="00216953">
            <w:pPr>
              <w:snapToGrid w:val="0"/>
              <w:spacing w:after="0" w:line="240" w:lineRule="auto"/>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У</w:t>
            </w:r>
            <w:r w:rsidRPr="008E497B">
              <w:rPr>
                <w:rFonts w:ascii="Times New Roman" w:eastAsia="Times New Roman" w:hAnsi="Times New Roman" w:cs="Times New Roman"/>
                <w:color w:val="000000"/>
                <w:sz w:val="28"/>
                <w:szCs w:val="28"/>
                <w:lang w:eastAsia="ar-SA"/>
              </w:rPr>
              <w:t>К-</w:t>
            </w:r>
            <w:r w:rsidR="00216953">
              <w:rPr>
                <w:rFonts w:ascii="Times New Roman" w:eastAsia="Times New Roman" w:hAnsi="Times New Roman" w:cs="Times New Roman"/>
                <w:color w:val="000000"/>
                <w:sz w:val="28"/>
                <w:szCs w:val="28"/>
                <w:lang w:eastAsia="ar-SA"/>
              </w:rPr>
              <w:t>5</w:t>
            </w:r>
          </w:p>
        </w:tc>
        <w:tc>
          <w:tcPr>
            <w:tcW w:w="2247" w:type="dxa"/>
            <w:vMerge w:val="restart"/>
          </w:tcPr>
          <w:p w:rsidR="00BC387F" w:rsidRPr="008E497B" w:rsidRDefault="00216953" w:rsidP="00A41A83">
            <w:pPr>
              <w:snapToGrid w:val="0"/>
              <w:spacing w:after="0" w:line="240" w:lineRule="auto"/>
              <w:rPr>
                <w:rFonts w:ascii="Times New Roman" w:eastAsia="Times New Roman" w:hAnsi="Times New Roman" w:cs="Times New Roman"/>
                <w:b/>
                <w:color w:val="000000"/>
                <w:sz w:val="28"/>
                <w:szCs w:val="28"/>
                <w:lang w:eastAsia="ar-SA"/>
              </w:rPr>
            </w:pPr>
            <w:r w:rsidRPr="00216953">
              <w:rPr>
                <w:rFonts w:ascii="Times New Roman" w:eastAsia="Calibri" w:hAnsi="Times New Roman" w:cs="Times New Roman"/>
                <w:color w:val="000000"/>
                <w:sz w:val="28"/>
                <w:szCs w:val="28"/>
              </w:rPr>
              <w:t xml:space="preserve">Способен воспринимать межкультурное разнообразие общества в социально-историческом, </w:t>
            </w:r>
            <w:r w:rsidRPr="00216953">
              <w:rPr>
                <w:rFonts w:ascii="Times New Roman" w:eastAsia="Calibri" w:hAnsi="Times New Roman" w:cs="Times New Roman"/>
                <w:color w:val="000000"/>
                <w:sz w:val="28"/>
                <w:szCs w:val="28"/>
              </w:rPr>
              <w:lastRenderedPageBreak/>
              <w:t>этическом и философском контекстах</w:t>
            </w:r>
          </w:p>
        </w:tc>
        <w:tc>
          <w:tcPr>
            <w:tcW w:w="2640" w:type="dxa"/>
          </w:tcPr>
          <w:p w:rsidR="00BC387F" w:rsidRDefault="00BC387F" w:rsidP="00A41A83">
            <w:pPr>
              <w:snapToGrid w:val="0"/>
              <w:spacing w:after="0" w:line="240" w:lineRule="auto"/>
              <w:rPr>
                <w:rFonts w:ascii="Times New Roman" w:eastAsia="Times New Roman" w:hAnsi="Times New Roman" w:cs="Times New Roman"/>
                <w:bCs/>
                <w:spacing w:val="-3"/>
                <w:sz w:val="28"/>
                <w:szCs w:val="28"/>
                <w:lang w:eastAsia="ar-SA"/>
              </w:rPr>
            </w:pPr>
            <w:r w:rsidRPr="00CA0F9E">
              <w:rPr>
                <w:rFonts w:ascii="Times New Roman" w:eastAsia="Times New Roman" w:hAnsi="Times New Roman" w:cs="Times New Roman"/>
                <w:bCs/>
                <w:spacing w:val="-3"/>
                <w:sz w:val="28"/>
                <w:szCs w:val="28"/>
                <w:lang w:eastAsia="ar-SA"/>
              </w:rPr>
              <w:lastRenderedPageBreak/>
              <w:t>УК-</w:t>
            </w:r>
            <w:r w:rsidR="00216953">
              <w:rPr>
                <w:rFonts w:ascii="Times New Roman" w:eastAsia="Times New Roman" w:hAnsi="Times New Roman" w:cs="Times New Roman"/>
                <w:bCs/>
                <w:spacing w:val="-3"/>
                <w:sz w:val="28"/>
                <w:szCs w:val="28"/>
                <w:lang w:eastAsia="ar-SA"/>
              </w:rPr>
              <w:t>5</w:t>
            </w:r>
            <w:r w:rsidRPr="00CA0F9E">
              <w:rPr>
                <w:rFonts w:ascii="Times New Roman" w:eastAsia="Times New Roman" w:hAnsi="Times New Roman" w:cs="Times New Roman"/>
                <w:bCs/>
                <w:spacing w:val="-3"/>
                <w:sz w:val="28"/>
                <w:szCs w:val="28"/>
                <w:lang w:eastAsia="ar-SA"/>
              </w:rPr>
              <w:t>.1. Знать:</w:t>
            </w:r>
          </w:p>
          <w:p w:rsidR="00BC387F" w:rsidRDefault="00BC387F" w:rsidP="00A41A83">
            <w:pPr>
              <w:snapToGrid w:val="0"/>
              <w:spacing w:after="0" w:line="240" w:lineRule="auto"/>
              <w:rPr>
                <w:rFonts w:ascii="Times New Roman" w:eastAsia="Times New Roman" w:hAnsi="Times New Roman" w:cs="Times New Roman"/>
                <w:bCs/>
                <w:spacing w:val="-3"/>
                <w:sz w:val="28"/>
                <w:szCs w:val="28"/>
                <w:lang w:eastAsia="ar-SA"/>
              </w:rPr>
            </w:pPr>
            <w:r w:rsidRPr="00CA0F9E">
              <w:rPr>
                <w:rFonts w:ascii="Times New Roman" w:eastAsia="Times New Roman" w:hAnsi="Times New Roman" w:cs="Times New Roman"/>
                <w:bCs/>
                <w:spacing w:val="-3"/>
                <w:sz w:val="28"/>
                <w:szCs w:val="28"/>
                <w:lang w:eastAsia="ar-SA"/>
              </w:rPr>
              <w:t xml:space="preserve"> </w:t>
            </w:r>
            <w:r>
              <w:rPr>
                <w:rFonts w:ascii="Times New Roman" w:eastAsia="Times New Roman" w:hAnsi="Times New Roman" w:cs="Times New Roman"/>
                <w:bCs/>
                <w:spacing w:val="-3"/>
                <w:sz w:val="28"/>
                <w:szCs w:val="28"/>
                <w:lang w:eastAsia="ar-SA"/>
              </w:rPr>
              <w:t>-</w:t>
            </w:r>
            <w:r w:rsidRPr="00E217CB">
              <w:rPr>
                <w:rFonts w:ascii="Times New Roman" w:eastAsia="Times New Roman" w:hAnsi="Times New Roman" w:cs="Times New Roman"/>
                <w:bCs/>
                <w:spacing w:val="-3"/>
                <w:sz w:val="28"/>
                <w:szCs w:val="28"/>
                <w:lang w:eastAsia="ar-SA"/>
              </w:rPr>
              <w:t xml:space="preserve"> принципы и методы правового регулирования общественных отношений; </w:t>
            </w:r>
          </w:p>
          <w:p w:rsidR="00BC387F" w:rsidRDefault="00BC387F" w:rsidP="00A41A83">
            <w:pPr>
              <w:snapToGri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pacing w:val="-3"/>
                <w:sz w:val="28"/>
                <w:szCs w:val="28"/>
                <w:lang w:eastAsia="ar-SA"/>
              </w:rPr>
              <w:t>-</w:t>
            </w:r>
            <w:r w:rsidRPr="002917D7">
              <w:rPr>
                <w:rFonts w:ascii="Times New Roman" w:eastAsia="Times New Roman" w:hAnsi="Times New Roman" w:cs="Times New Roman"/>
                <w:sz w:val="28"/>
                <w:szCs w:val="28"/>
                <w:lang w:eastAsia="ru-RU"/>
              </w:rPr>
              <w:t xml:space="preserve"> основы </w:t>
            </w:r>
            <w:r w:rsidRPr="002917D7">
              <w:rPr>
                <w:rFonts w:ascii="Times New Roman" w:eastAsia="Times New Roman" w:hAnsi="Times New Roman" w:cs="Times New Roman"/>
                <w:sz w:val="28"/>
                <w:szCs w:val="28"/>
                <w:lang w:eastAsia="ru-RU"/>
              </w:rPr>
              <w:lastRenderedPageBreak/>
              <w:t>конституционного строя РФ, конституционные права и свободы человека и гражданина, конституционные обязанности граждан и конституционные запреты;</w:t>
            </w:r>
            <w:r>
              <w:rPr>
                <w:rFonts w:ascii="Times New Roman" w:eastAsia="Times New Roman" w:hAnsi="Times New Roman" w:cs="Times New Roman"/>
                <w:sz w:val="28"/>
                <w:szCs w:val="28"/>
                <w:lang w:eastAsia="ru-RU"/>
              </w:rPr>
              <w:t xml:space="preserve"> </w:t>
            </w:r>
            <w:r w:rsidRPr="00174E86">
              <w:rPr>
                <w:rFonts w:ascii="Times New Roman" w:eastAsia="Times New Roman" w:hAnsi="Times New Roman" w:cs="Times New Roman"/>
                <w:sz w:val="28"/>
                <w:szCs w:val="28"/>
                <w:lang w:eastAsia="ru-RU"/>
              </w:rPr>
              <w:t>общие положения российского права;</w:t>
            </w:r>
          </w:p>
          <w:p w:rsidR="00BC387F" w:rsidRDefault="00BC387F" w:rsidP="00A41A83">
            <w:pPr>
              <w:snapToGrid w:val="0"/>
              <w:spacing w:after="0" w:line="240" w:lineRule="auto"/>
              <w:rPr>
                <w:rFonts w:ascii="Times New Roman" w:eastAsia="Times New Roman" w:hAnsi="Times New Roman" w:cs="Times New Roman"/>
                <w:bCs/>
                <w:spacing w:val="-3"/>
                <w:sz w:val="28"/>
                <w:szCs w:val="28"/>
                <w:lang w:eastAsia="ar-SA"/>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pacing w:val="-3"/>
                <w:sz w:val="28"/>
                <w:szCs w:val="28"/>
                <w:lang w:eastAsia="ar-SA"/>
              </w:rPr>
              <w:t xml:space="preserve"> </w:t>
            </w:r>
            <w:r w:rsidRPr="002917D7">
              <w:rPr>
                <w:rFonts w:ascii="Times New Roman" w:eastAsia="Times New Roman" w:hAnsi="Times New Roman" w:cs="Times New Roman"/>
                <w:sz w:val="28"/>
                <w:szCs w:val="28"/>
                <w:lang w:eastAsia="ru-RU"/>
              </w:rPr>
              <w:t>правовые основы, принципы и нормативно-правовую базу государственной политики в сфере противодействия терроризму, культурной политике</w:t>
            </w:r>
            <w:r>
              <w:rPr>
                <w:rFonts w:ascii="Times New Roman" w:eastAsia="Times New Roman" w:hAnsi="Times New Roman" w:cs="Times New Roman"/>
                <w:sz w:val="28"/>
                <w:szCs w:val="28"/>
                <w:lang w:eastAsia="ru-RU"/>
              </w:rPr>
              <w:t>.</w:t>
            </w:r>
          </w:p>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r w:rsidRPr="00CA0F9E">
              <w:rPr>
                <w:rFonts w:ascii="Times New Roman" w:eastAsia="Times New Roman" w:hAnsi="Times New Roman" w:cs="Times New Roman"/>
                <w:bCs/>
                <w:spacing w:val="-3"/>
                <w:sz w:val="28"/>
                <w:szCs w:val="28"/>
                <w:lang w:eastAsia="ar-SA"/>
              </w:rPr>
              <w:t xml:space="preserve"> </w:t>
            </w:r>
          </w:p>
        </w:tc>
        <w:tc>
          <w:tcPr>
            <w:tcW w:w="3187" w:type="dxa"/>
          </w:tcPr>
          <w:p w:rsidR="00BC387F" w:rsidRDefault="00BC387F" w:rsidP="00A41A83">
            <w:pPr>
              <w:widowControl w:val="0"/>
              <w:spacing w:after="0" w:line="240" w:lineRule="auto"/>
              <w:ind w:right="104"/>
              <w:rPr>
                <w:rFonts w:ascii="Times New Roman" w:eastAsia="Times New Roman" w:hAnsi="Times New Roman" w:cs="Times New Roman"/>
                <w:bCs/>
                <w:spacing w:val="-3"/>
                <w:sz w:val="28"/>
                <w:szCs w:val="28"/>
                <w:lang w:eastAsia="ar-SA"/>
              </w:rPr>
            </w:pPr>
            <w:r w:rsidRPr="00CA0F9E">
              <w:rPr>
                <w:rFonts w:ascii="Times New Roman" w:eastAsia="Times New Roman" w:hAnsi="Times New Roman" w:cs="Times New Roman"/>
                <w:bCs/>
                <w:spacing w:val="-3"/>
                <w:sz w:val="28"/>
                <w:szCs w:val="28"/>
                <w:lang w:eastAsia="ar-SA"/>
              </w:rPr>
              <w:lastRenderedPageBreak/>
              <w:t>УК-</w:t>
            </w:r>
            <w:r w:rsidR="00216953">
              <w:rPr>
                <w:rFonts w:ascii="Times New Roman" w:eastAsia="Times New Roman" w:hAnsi="Times New Roman" w:cs="Times New Roman"/>
                <w:bCs/>
                <w:spacing w:val="-3"/>
                <w:sz w:val="28"/>
                <w:szCs w:val="28"/>
                <w:lang w:eastAsia="ar-SA"/>
              </w:rPr>
              <w:t>5</w:t>
            </w:r>
            <w:r w:rsidRPr="00CA0F9E">
              <w:rPr>
                <w:rFonts w:ascii="Times New Roman" w:eastAsia="Times New Roman" w:hAnsi="Times New Roman" w:cs="Times New Roman"/>
                <w:bCs/>
                <w:spacing w:val="-3"/>
                <w:sz w:val="28"/>
                <w:szCs w:val="28"/>
                <w:lang w:eastAsia="ar-SA"/>
              </w:rPr>
              <w:t>.1.</w:t>
            </w:r>
          </w:p>
          <w:p w:rsidR="00BC387F" w:rsidRPr="00B23F59" w:rsidRDefault="00BC387F" w:rsidP="00A41A83">
            <w:pPr>
              <w:spacing w:after="0" w:line="240" w:lineRule="auto"/>
              <w:rPr>
                <w:rFonts w:ascii="Times New Roman" w:eastAsia="Calibri" w:hAnsi="Times New Roman" w:cs="Times New Roman"/>
                <w:sz w:val="28"/>
                <w:szCs w:val="28"/>
                <w:lang w:eastAsia="ru-RU"/>
              </w:rPr>
            </w:pPr>
            <w:r w:rsidRPr="00B23F59">
              <w:rPr>
                <w:rFonts w:ascii="Times New Roman" w:eastAsia="Calibri" w:hAnsi="Times New Roman" w:cs="Times New Roman"/>
                <w:sz w:val="28"/>
                <w:szCs w:val="28"/>
                <w:lang w:eastAsia="ar-SA"/>
              </w:rPr>
              <w:t xml:space="preserve">Имеет общие, но не структурированные знания </w:t>
            </w:r>
            <w:r w:rsidRPr="00B23F59">
              <w:rPr>
                <w:rFonts w:ascii="Times New Roman" w:eastAsia="Calibri" w:hAnsi="Times New Roman" w:cs="Times New Roman"/>
                <w:sz w:val="28"/>
                <w:szCs w:val="28"/>
                <w:lang w:eastAsia="ru-RU"/>
              </w:rPr>
              <w:t xml:space="preserve">об этапах и закономерностях развития законодательства </w:t>
            </w:r>
            <w:r w:rsidRPr="00B23F59">
              <w:rPr>
                <w:rFonts w:ascii="Times New Roman" w:eastAsia="Calibri" w:hAnsi="Times New Roman" w:cs="Times New Roman"/>
                <w:sz w:val="28"/>
                <w:szCs w:val="28"/>
                <w:lang w:eastAsia="ru-RU"/>
              </w:rPr>
              <w:lastRenderedPageBreak/>
              <w:t xml:space="preserve">России в сфере </w:t>
            </w:r>
            <w:r>
              <w:rPr>
                <w:rFonts w:ascii="Times New Roman" w:eastAsia="Calibri" w:hAnsi="Times New Roman" w:cs="Times New Roman"/>
                <w:sz w:val="28"/>
                <w:szCs w:val="28"/>
                <w:lang w:eastAsia="ru-RU"/>
              </w:rPr>
              <w:t>искусства и культуры</w:t>
            </w:r>
            <w:r w:rsidRPr="00B23F59">
              <w:rPr>
                <w:rFonts w:ascii="Times New Roman" w:eastAsia="Calibri" w:hAnsi="Times New Roman" w:cs="Times New Roman"/>
                <w:sz w:val="28"/>
                <w:szCs w:val="28"/>
                <w:lang w:eastAsia="ru-RU"/>
              </w:rPr>
              <w:t>.</w:t>
            </w:r>
          </w:p>
          <w:p w:rsidR="00BC387F" w:rsidRPr="00B23F59" w:rsidRDefault="00BC387F" w:rsidP="00A41A83">
            <w:pPr>
              <w:spacing w:after="0" w:line="240" w:lineRule="auto"/>
              <w:rPr>
                <w:rFonts w:ascii="Times New Roman" w:eastAsia="Calibri" w:hAnsi="Times New Roman" w:cs="Times New Roman"/>
                <w:sz w:val="28"/>
                <w:szCs w:val="28"/>
                <w:lang w:eastAsia="ru-RU"/>
              </w:rPr>
            </w:pPr>
            <w:r w:rsidRPr="00B23F59">
              <w:rPr>
                <w:rFonts w:ascii="Times New Roman" w:eastAsia="Calibri" w:hAnsi="Times New Roman" w:cs="Times New Roman"/>
                <w:sz w:val="28"/>
                <w:szCs w:val="28"/>
                <w:lang w:eastAsia="ru-RU"/>
              </w:rPr>
              <w:t xml:space="preserve">Не вполне успешно способен анализировать, сравнивать, обобщать информацию об особенностях государственного регулирования сферы </w:t>
            </w:r>
            <w:r>
              <w:rPr>
                <w:rFonts w:ascii="Times New Roman" w:eastAsia="Calibri" w:hAnsi="Times New Roman" w:cs="Times New Roman"/>
                <w:sz w:val="28"/>
                <w:szCs w:val="28"/>
                <w:lang w:eastAsia="ru-RU"/>
              </w:rPr>
              <w:t>искусства и культуры</w:t>
            </w:r>
            <w:r w:rsidRPr="00B23F59">
              <w:rPr>
                <w:rFonts w:ascii="Times New Roman" w:eastAsia="Calibri" w:hAnsi="Times New Roman" w:cs="Times New Roman"/>
                <w:sz w:val="28"/>
                <w:szCs w:val="28"/>
                <w:lang w:eastAsia="ru-RU"/>
              </w:rPr>
              <w:t>.</w:t>
            </w:r>
          </w:p>
          <w:p w:rsidR="00BC387F" w:rsidRPr="008E497B" w:rsidRDefault="00BC387F" w:rsidP="00A41A83">
            <w:pPr>
              <w:widowControl w:val="0"/>
              <w:spacing w:after="0" w:line="240" w:lineRule="auto"/>
              <w:ind w:right="104"/>
              <w:rPr>
                <w:rFonts w:ascii="Times New Roman" w:eastAsia="Times New Roman" w:hAnsi="Times New Roman" w:cs="Times New Roman"/>
                <w:sz w:val="28"/>
                <w:szCs w:val="28"/>
                <w:lang w:eastAsia="ru-RU"/>
              </w:rPr>
            </w:pPr>
            <w:r w:rsidRPr="00B23F59">
              <w:rPr>
                <w:rFonts w:ascii="Times New Roman" w:eastAsia="Calibri" w:hAnsi="Times New Roman" w:cs="Times New Roman"/>
                <w:sz w:val="28"/>
                <w:szCs w:val="28"/>
              </w:rPr>
              <w:t xml:space="preserve">В целом успешное, но не систематическое владение и </w:t>
            </w:r>
            <w:r w:rsidRPr="00B23F59">
              <w:rPr>
                <w:rFonts w:ascii="Times New Roman" w:eastAsia="Calibri" w:hAnsi="Times New Roman" w:cs="Times New Roman"/>
                <w:sz w:val="28"/>
                <w:szCs w:val="28"/>
                <w:lang w:eastAsia="ru-RU"/>
              </w:rPr>
              <w:t>использование полученных знаний по основам государственной политики России в области культуры</w:t>
            </w:r>
          </w:p>
        </w:tc>
      </w:tr>
      <w:tr w:rsidR="00BC387F" w:rsidRPr="008E497B" w:rsidTr="00A41A83">
        <w:tc>
          <w:tcPr>
            <w:tcW w:w="1271" w:type="dxa"/>
            <w:vMerge/>
          </w:tcPr>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p>
        </w:tc>
        <w:tc>
          <w:tcPr>
            <w:tcW w:w="2247" w:type="dxa"/>
            <w:vMerge/>
          </w:tcPr>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p>
        </w:tc>
        <w:tc>
          <w:tcPr>
            <w:tcW w:w="2640" w:type="dxa"/>
          </w:tcPr>
          <w:p w:rsidR="00BC387F" w:rsidRPr="00CA0F9E" w:rsidRDefault="00BC387F" w:rsidP="00A41A83">
            <w:pPr>
              <w:snapToGrid w:val="0"/>
              <w:spacing w:after="0" w:line="240" w:lineRule="auto"/>
              <w:rPr>
                <w:rFonts w:ascii="Times New Roman" w:eastAsia="Times New Roman" w:hAnsi="Times New Roman" w:cs="Times New Roman"/>
                <w:bCs/>
                <w:spacing w:val="-3"/>
                <w:sz w:val="28"/>
                <w:szCs w:val="28"/>
                <w:lang w:eastAsia="ar-SA"/>
              </w:rPr>
            </w:pPr>
            <w:r w:rsidRPr="00CA0F9E">
              <w:rPr>
                <w:rFonts w:ascii="Times New Roman" w:eastAsia="Times New Roman" w:hAnsi="Times New Roman" w:cs="Times New Roman"/>
                <w:bCs/>
                <w:spacing w:val="-3"/>
                <w:sz w:val="28"/>
                <w:szCs w:val="28"/>
                <w:lang w:eastAsia="ar-SA"/>
              </w:rPr>
              <w:t>УК-</w:t>
            </w:r>
            <w:r w:rsidR="00216953">
              <w:rPr>
                <w:rFonts w:ascii="Times New Roman" w:eastAsia="Times New Roman" w:hAnsi="Times New Roman" w:cs="Times New Roman"/>
                <w:bCs/>
                <w:spacing w:val="-3"/>
                <w:sz w:val="28"/>
                <w:szCs w:val="28"/>
                <w:lang w:eastAsia="ar-SA"/>
              </w:rPr>
              <w:t>5</w:t>
            </w:r>
            <w:r w:rsidRPr="00CA0F9E">
              <w:rPr>
                <w:rFonts w:ascii="Times New Roman" w:eastAsia="Times New Roman" w:hAnsi="Times New Roman" w:cs="Times New Roman"/>
                <w:bCs/>
                <w:spacing w:val="-3"/>
                <w:sz w:val="28"/>
                <w:szCs w:val="28"/>
                <w:lang w:eastAsia="ar-SA"/>
              </w:rPr>
              <w:t>.2. Уметь:</w:t>
            </w:r>
          </w:p>
          <w:p w:rsidR="00BC387F" w:rsidRPr="002917D7" w:rsidRDefault="00BC387F" w:rsidP="00A41A83">
            <w:pPr>
              <w:widowControl w:val="0"/>
              <w:spacing w:after="0" w:line="240" w:lineRule="auto"/>
              <w:ind w:right="104"/>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sz w:val="28"/>
                <w:szCs w:val="28"/>
                <w:lang w:eastAsia="ar-SA"/>
              </w:rPr>
              <w:t xml:space="preserve">- </w:t>
            </w:r>
            <w:r w:rsidRPr="002917D7">
              <w:rPr>
                <w:rFonts w:ascii="Times New Roman" w:eastAsia="Times New Roman" w:hAnsi="Times New Roman" w:cs="Times New Roman"/>
                <w:sz w:val="28"/>
                <w:szCs w:val="28"/>
                <w:lang w:eastAsia="ru-RU"/>
              </w:rPr>
              <w:t xml:space="preserve">самостоятельно ориентироваться в составе законодательства РФ, в том числе с использованием сервисных возможностей </w:t>
            </w:r>
          </w:p>
          <w:p w:rsidR="00BC387F" w:rsidRDefault="00BC387F" w:rsidP="00A41A83">
            <w:pPr>
              <w:snapToGrid w:val="0"/>
              <w:spacing w:after="0" w:line="240" w:lineRule="auto"/>
              <w:rPr>
                <w:rFonts w:ascii="Times New Roman" w:eastAsia="Times New Roman" w:hAnsi="Times New Roman" w:cs="Times New Roman"/>
                <w:sz w:val="28"/>
                <w:szCs w:val="28"/>
                <w:lang w:eastAsia="ru-RU"/>
              </w:rPr>
            </w:pPr>
            <w:r w:rsidRPr="002917D7">
              <w:rPr>
                <w:rFonts w:ascii="Times New Roman" w:eastAsia="Times New Roman" w:hAnsi="Times New Roman" w:cs="Times New Roman"/>
                <w:sz w:val="28"/>
                <w:szCs w:val="28"/>
                <w:lang w:eastAsia="ru-RU"/>
              </w:rPr>
              <w:t>соответствующих информационных (справочных правовых) систем;</w:t>
            </w:r>
          </w:p>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b/>
                <w:color w:val="000000"/>
                <w:sz w:val="28"/>
                <w:szCs w:val="28"/>
                <w:lang w:eastAsia="ar-SA"/>
              </w:rPr>
              <w:t xml:space="preserve">- </w:t>
            </w:r>
            <w:r w:rsidRPr="002917D7">
              <w:rPr>
                <w:rFonts w:ascii="Times New Roman" w:eastAsia="Times New Roman" w:hAnsi="Times New Roman" w:cs="Times New Roman"/>
                <w:sz w:val="28"/>
                <w:szCs w:val="28"/>
                <w:lang w:eastAsia="ru-RU"/>
              </w:rPr>
              <w:t>выделять в текстах актов законодательства и подзаконных актов нормы права и уметь применять их в профессиональ</w:t>
            </w:r>
            <w:r>
              <w:rPr>
                <w:rFonts w:ascii="Times New Roman" w:eastAsia="Times New Roman" w:hAnsi="Times New Roman" w:cs="Times New Roman"/>
                <w:sz w:val="28"/>
                <w:szCs w:val="28"/>
                <w:lang w:eastAsia="ru-RU"/>
              </w:rPr>
              <w:t>-</w:t>
            </w:r>
            <w:r w:rsidRPr="002917D7">
              <w:rPr>
                <w:rFonts w:ascii="Times New Roman" w:eastAsia="Times New Roman" w:hAnsi="Times New Roman" w:cs="Times New Roman"/>
                <w:sz w:val="28"/>
                <w:szCs w:val="28"/>
                <w:lang w:eastAsia="ru-RU"/>
              </w:rPr>
              <w:t>ной деятельности;</w:t>
            </w:r>
          </w:p>
        </w:tc>
        <w:tc>
          <w:tcPr>
            <w:tcW w:w="3187" w:type="dxa"/>
          </w:tcPr>
          <w:p w:rsidR="00BC387F" w:rsidRDefault="00BC387F" w:rsidP="00A41A83">
            <w:pPr>
              <w:spacing w:after="0" w:line="240" w:lineRule="auto"/>
              <w:rPr>
                <w:rFonts w:ascii="Times New Roman" w:eastAsia="Times New Roman" w:hAnsi="Times New Roman" w:cs="Times New Roman"/>
                <w:sz w:val="28"/>
                <w:szCs w:val="28"/>
              </w:rPr>
            </w:pPr>
            <w:r w:rsidRPr="00CA0F9E">
              <w:rPr>
                <w:rFonts w:ascii="Times New Roman" w:eastAsia="Times New Roman" w:hAnsi="Times New Roman" w:cs="Times New Roman"/>
                <w:bCs/>
                <w:spacing w:val="-3"/>
                <w:sz w:val="28"/>
                <w:szCs w:val="28"/>
                <w:lang w:eastAsia="ar-SA"/>
              </w:rPr>
              <w:t>УК-</w:t>
            </w:r>
            <w:r w:rsidR="00216953">
              <w:rPr>
                <w:rFonts w:ascii="Times New Roman" w:eastAsia="Times New Roman" w:hAnsi="Times New Roman" w:cs="Times New Roman"/>
                <w:bCs/>
                <w:spacing w:val="-3"/>
                <w:sz w:val="28"/>
                <w:szCs w:val="28"/>
                <w:lang w:eastAsia="ar-SA"/>
              </w:rPr>
              <w:t>5</w:t>
            </w:r>
            <w:r w:rsidRPr="00CA0F9E">
              <w:rPr>
                <w:rFonts w:ascii="Times New Roman" w:eastAsia="Times New Roman" w:hAnsi="Times New Roman" w:cs="Times New Roman"/>
                <w:bCs/>
                <w:spacing w:val="-3"/>
                <w:sz w:val="28"/>
                <w:szCs w:val="28"/>
                <w:lang w:eastAsia="ar-SA"/>
              </w:rPr>
              <w:t>.</w:t>
            </w:r>
            <w:r>
              <w:rPr>
                <w:rFonts w:ascii="Times New Roman" w:eastAsia="Times New Roman" w:hAnsi="Times New Roman" w:cs="Times New Roman"/>
                <w:bCs/>
                <w:spacing w:val="-3"/>
                <w:sz w:val="28"/>
                <w:szCs w:val="28"/>
                <w:lang w:eastAsia="ar-SA"/>
              </w:rPr>
              <w:t>2</w:t>
            </w:r>
            <w:r w:rsidRPr="00CA0F9E">
              <w:rPr>
                <w:rFonts w:ascii="Times New Roman" w:eastAsia="Times New Roman" w:hAnsi="Times New Roman" w:cs="Times New Roman"/>
                <w:bCs/>
                <w:spacing w:val="-3"/>
                <w:sz w:val="28"/>
                <w:szCs w:val="28"/>
                <w:lang w:eastAsia="ar-SA"/>
              </w:rPr>
              <w:t>.</w:t>
            </w:r>
          </w:p>
          <w:p w:rsidR="00BC387F" w:rsidRPr="008E497B" w:rsidRDefault="00BC387F" w:rsidP="00A41A83">
            <w:pPr>
              <w:spacing w:after="0" w:line="240" w:lineRule="auto"/>
              <w:rPr>
                <w:rFonts w:ascii="Times New Roman" w:eastAsia="Times New Roman" w:hAnsi="Times New Roman" w:cs="Times New Roman"/>
                <w:sz w:val="28"/>
                <w:szCs w:val="28"/>
                <w:lang w:eastAsia="ru-RU"/>
              </w:rPr>
            </w:pPr>
            <w:r w:rsidRPr="008E497B">
              <w:rPr>
                <w:rFonts w:ascii="Times New Roman" w:eastAsia="Times New Roman" w:hAnsi="Times New Roman" w:cs="Times New Roman"/>
                <w:sz w:val="28"/>
                <w:szCs w:val="28"/>
              </w:rPr>
              <w:t xml:space="preserve">Сформированные, но содержащие отдельные пробелы </w:t>
            </w:r>
            <w:r w:rsidRPr="008E497B">
              <w:rPr>
                <w:rFonts w:ascii="Times New Roman" w:eastAsia="Times New Roman" w:hAnsi="Times New Roman" w:cs="Times New Roman"/>
                <w:sz w:val="28"/>
                <w:szCs w:val="28"/>
                <w:lang w:eastAsia="ar-SA"/>
              </w:rPr>
              <w:t xml:space="preserve">знания   </w:t>
            </w:r>
            <w:r w:rsidRPr="008E497B">
              <w:rPr>
                <w:rFonts w:ascii="Times New Roman" w:eastAsia="Times New Roman" w:hAnsi="Times New Roman" w:cs="Times New Roman"/>
                <w:sz w:val="28"/>
                <w:szCs w:val="28"/>
                <w:lang w:eastAsia="ru-RU"/>
              </w:rPr>
              <w:t>об основах культурной политики РФ.</w:t>
            </w:r>
          </w:p>
          <w:p w:rsidR="00BC387F" w:rsidRPr="008E497B" w:rsidRDefault="00BC387F" w:rsidP="00A41A83">
            <w:pPr>
              <w:widowControl w:val="0"/>
              <w:spacing w:after="0" w:line="240" w:lineRule="auto"/>
              <w:ind w:right="104"/>
              <w:rPr>
                <w:rFonts w:ascii="Times New Roman" w:eastAsia="Times New Roman" w:hAnsi="Times New Roman" w:cs="Times New Roman"/>
                <w:color w:val="0066CC"/>
                <w:sz w:val="28"/>
                <w:szCs w:val="28"/>
              </w:rPr>
            </w:pPr>
            <w:r w:rsidRPr="008E497B">
              <w:rPr>
                <w:rFonts w:ascii="Times New Roman" w:eastAsia="Times New Roman" w:hAnsi="Times New Roman" w:cs="Times New Roman"/>
                <w:sz w:val="28"/>
                <w:szCs w:val="28"/>
              </w:rPr>
              <w:t xml:space="preserve">В целом успешное, но содержащее отдельные пробелы владения </w:t>
            </w:r>
            <w:r w:rsidRPr="008E497B">
              <w:rPr>
                <w:rFonts w:ascii="Times New Roman" w:eastAsia="Times New Roman" w:hAnsi="Times New Roman" w:cs="Times New Roman"/>
                <w:sz w:val="28"/>
                <w:szCs w:val="28"/>
                <w:lang w:eastAsia="ru-RU"/>
              </w:rPr>
              <w:t>навыками использования полученных знаний.</w:t>
            </w:r>
          </w:p>
        </w:tc>
      </w:tr>
      <w:tr w:rsidR="00BC387F" w:rsidRPr="008E497B" w:rsidTr="00A41A83">
        <w:tc>
          <w:tcPr>
            <w:tcW w:w="1271" w:type="dxa"/>
            <w:vMerge/>
          </w:tcPr>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p>
        </w:tc>
        <w:tc>
          <w:tcPr>
            <w:tcW w:w="2247" w:type="dxa"/>
            <w:vMerge/>
          </w:tcPr>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p>
        </w:tc>
        <w:tc>
          <w:tcPr>
            <w:tcW w:w="2640" w:type="dxa"/>
          </w:tcPr>
          <w:p w:rsidR="00BC387F" w:rsidRPr="00CA0F9E" w:rsidRDefault="00BC387F" w:rsidP="00A41A83">
            <w:pPr>
              <w:snapToGrid w:val="0"/>
              <w:spacing w:after="0" w:line="240" w:lineRule="auto"/>
              <w:rPr>
                <w:rFonts w:ascii="Times New Roman" w:eastAsia="Times New Roman" w:hAnsi="Times New Roman" w:cs="Times New Roman"/>
                <w:bCs/>
                <w:spacing w:val="-3"/>
                <w:sz w:val="28"/>
                <w:szCs w:val="28"/>
                <w:lang w:eastAsia="ar-SA"/>
              </w:rPr>
            </w:pPr>
            <w:r w:rsidRPr="00CA0F9E">
              <w:rPr>
                <w:rFonts w:ascii="Times New Roman" w:eastAsia="Times New Roman" w:hAnsi="Times New Roman" w:cs="Times New Roman"/>
                <w:bCs/>
                <w:spacing w:val="-3"/>
                <w:sz w:val="28"/>
                <w:szCs w:val="28"/>
                <w:lang w:eastAsia="ar-SA"/>
              </w:rPr>
              <w:t>УК-</w:t>
            </w:r>
            <w:r w:rsidR="00216953">
              <w:rPr>
                <w:rFonts w:ascii="Times New Roman" w:eastAsia="Times New Roman" w:hAnsi="Times New Roman" w:cs="Times New Roman"/>
                <w:bCs/>
                <w:spacing w:val="-3"/>
                <w:sz w:val="28"/>
                <w:szCs w:val="28"/>
                <w:lang w:eastAsia="ar-SA"/>
              </w:rPr>
              <w:t>5</w:t>
            </w:r>
            <w:r w:rsidRPr="00CA0F9E">
              <w:rPr>
                <w:rFonts w:ascii="Times New Roman" w:eastAsia="Times New Roman" w:hAnsi="Times New Roman" w:cs="Times New Roman"/>
                <w:bCs/>
                <w:spacing w:val="-3"/>
                <w:sz w:val="28"/>
                <w:szCs w:val="28"/>
                <w:lang w:eastAsia="ar-SA"/>
              </w:rPr>
              <w:t>.3. Владеть:</w:t>
            </w:r>
          </w:p>
          <w:p w:rsidR="00BC387F" w:rsidRDefault="00BC387F" w:rsidP="00A41A83">
            <w:pPr>
              <w:snapToGri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917D7">
              <w:rPr>
                <w:rFonts w:ascii="Times New Roman" w:eastAsia="Times New Roman" w:hAnsi="Times New Roman" w:cs="Times New Roman"/>
                <w:sz w:val="28"/>
                <w:szCs w:val="28"/>
                <w:lang w:eastAsia="ru-RU"/>
              </w:rPr>
              <w:t>приемами поиска по общей теории государства и права, а также российского конституционного, административного, гражданского, трудового, жилищного, семейного, уголовного права;</w:t>
            </w:r>
          </w:p>
          <w:p w:rsidR="00BC387F" w:rsidRPr="008E497B" w:rsidRDefault="00BC387F" w:rsidP="00A41A83">
            <w:pPr>
              <w:snapToGrid w:val="0"/>
              <w:spacing w:after="0" w:line="240" w:lineRule="auto"/>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b/>
                <w:color w:val="000000"/>
                <w:sz w:val="28"/>
                <w:szCs w:val="28"/>
                <w:lang w:eastAsia="ar-SA"/>
              </w:rPr>
              <w:t xml:space="preserve">- </w:t>
            </w:r>
            <w:r w:rsidRPr="002917D7">
              <w:rPr>
                <w:rFonts w:ascii="Times New Roman" w:eastAsia="Times New Roman" w:hAnsi="Times New Roman" w:cs="Times New Roman"/>
                <w:sz w:val="28"/>
                <w:szCs w:val="28"/>
                <w:lang w:eastAsia="ru-RU"/>
              </w:rPr>
              <w:t>навыками общего толкования нормы права.</w:t>
            </w:r>
          </w:p>
        </w:tc>
        <w:tc>
          <w:tcPr>
            <w:tcW w:w="3187" w:type="dxa"/>
          </w:tcPr>
          <w:p w:rsidR="00BC387F" w:rsidRPr="00DF0BCF" w:rsidRDefault="00BC387F" w:rsidP="00A41A83">
            <w:pPr>
              <w:spacing w:after="0" w:line="240" w:lineRule="auto"/>
              <w:rPr>
                <w:rFonts w:ascii="Times New Roman" w:eastAsia="Times New Roman" w:hAnsi="Times New Roman" w:cs="Times New Roman"/>
                <w:sz w:val="28"/>
                <w:szCs w:val="28"/>
              </w:rPr>
            </w:pPr>
            <w:r w:rsidRPr="00CA0F9E">
              <w:rPr>
                <w:rFonts w:ascii="Times New Roman" w:eastAsia="Times New Roman" w:hAnsi="Times New Roman" w:cs="Times New Roman"/>
                <w:bCs/>
                <w:spacing w:val="-3"/>
                <w:sz w:val="28"/>
                <w:szCs w:val="28"/>
                <w:lang w:eastAsia="ar-SA"/>
              </w:rPr>
              <w:t>УК-</w:t>
            </w:r>
            <w:r w:rsidR="00216953">
              <w:rPr>
                <w:rFonts w:ascii="Times New Roman" w:eastAsia="Times New Roman" w:hAnsi="Times New Roman" w:cs="Times New Roman"/>
                <w:bCs/>
                <w:spacing w:val="-3"/>
                <w:sz w:val="28"/>
                <w:szCs w:val="28"/>
                <w:lang w:eastAsia="ar-SA"/>
              </w:rPr>
              <w:t>5</w:t>
            </w:r>
            <w:r w:rsidRPr="00CA0F9E">
              <w:rPr>
                <w:rFonts w:ascii="Times New Roman" w:eastAsia="Times New Roman" w:hAnsi="Times New Roman" w:cs="Times New Roman"/>
                <w:bCs/>
                <w:spacing w:val="-3"/>
                <w:sz w:val="28"/>
                <w:szCs w:val="28"/>
                <w:lang w:eastAsia="ar-SA"/>
              </w:rPr>
              <w:t>.</w:t>
            </w:r>
            <w:r>
              <w:rPr>
                <w:rFonts w:ascii="Times New Roman" w:eastAsia="Times New Roman" w:hAnsi="Times New Roman" w:cs="Times New Roman"/>
                <w:bCs/>
                <w:spacing w:val="-3"/>
                <w:sz w:val="28"/>
                <w:szCs w:val="28"/>
                <w:lang w:eastAsia="ar-SA"/>
              </w:rPr>
              <w:t>3</w:t>
            </w:r>
            <w:r w:rsidRPr="00CA0F9E">
              <w:rPr>
                <w:rFonts w:ascii="Times New Roman" w:eastAsia="Times New Roman" w:hAnsi="Times New Roman" w:cs="Times New Roman"/>
                <w:bCs/>
                <w:spacing w:val="-3"/>
                <w:sz w:val="28"/>
                <w:szCs w:val="28"/>
                <w:lang w:eastAsia="ar-SA"/>
              </w:rPr>
              <w:t xml:space="preserve">. </w:t>
            </w:r>
            <w:r w:rsidRPr="008E497B">
              <w:rPr>
                <w:rFonts w:ascii="Times New Roman" w:eastAsia="Times New Roman" w:hAnsi="Times New Roman" w:cs="Times New Roman"/>
                <w:sz w:val="28"/>
                <w:szCs w:val="28"/>
              </w:rPr>
              <w:t>Сформированные систематические знания об:</w:t>
            </w:r>
            <w:r>
              <w:rPr>
                <w:rFonts w:ascii="Times New Roman" w:eastAsia="Times New Roman" w:hAnsi="Times New Roman" w:cs="Times New Roman"/>
                <w:sz w:val="28"/>
                <w:szCs w:val="28"/>
              </w:rPr>
              <w:t xml:space="preserve"> </w:t>
            </w:r>
            <w:r w:rsidRPr="008E497B">
              <w:rPr>
                <w:rFonts w:ascii="Times New Roman" w:eastAsia="Calibri" w:hAnsi="Times New Roman" w:cs="Times New Roman"/>
                <w:spacing w:val="-2"/>
                <w:sz w:val="28"/>
                <w:szCs w:val="28"/>
              </w:rPr>
              <w:t>основны</w:t>
            </w:r>
            <w:r>
              <w:rPr>
                <w:rFonts w:ascii="Times New Roman" w:eastAsia="Calibri" w:hAnsi="Times New Roman" w:cs="Times New Roman"/>
                <w:spacing w:val="-2"/>
                <w:sz w:val="28"/>
                <w:szCs w:val="28"/>
              </w:rPr>
              <w:t>х</w:t>
            </w:r>
            <w:r w:rsidRPr="008E497B">
              <w:rPr>
                <w:rFonts w:ascii="Times New Roman" w:eastAsia="Calibri" w:hAnsi="Times New Roman" w:cs="Times New Roman"/>
                <w:spacing w:val="-2"/>
                <w:sz w:val="28"/>
                <w:szCs w:val="28"/>
              </w:rPr>
              <w:t xml:space="preserve"> проблем</w:t>
            </w:r>
            <w:r>
              <w:rPr>
                <w:rFonts w:ascii="Times New Roman" w:eastAsia="Calibri" w:hAnsi="Times New Roman" w:cs="Times New Roman"/>
                <w:spacing w:val="-2"/>
                <w:sz w:val="28"/>
                <w:szCs w:val="28"/>
              </w:rPr>
              <w:t>ах</w:t>
            </w:r>
            <w:r w:rsidRPr="008E497B">
              <w:rPr>
                <w:rFonts w:ascii="Times New Roman" w:eastAsia="Calibri" w:hAnsi="Times New Roman" w:cs="Times New Roman"/>
                <w:spacing w:val="-2"/>
                <w:sz w:val="28"/>
                <w:szCs w:val="28"/>
              </w:rPr>
              <w:t xml:space="preserve"> и тенденци</w:t>
            </w:r>
            <w:r>
              <w:rPr>
                <w:rFonts w:ascii="Times New Roman" w:eastAsia="Calibri" w:hAnsi="Times New Roman" w:cs="Times New Roman"/>
                <w:spacing w:val="-2"/>
                <w:sz w:val="28"/>
                <w:szCs w:val="28"/>
              </w:rPr>
              <w:t>ях</w:t>
            </w:r>
            <w:r w:rsidRPr="008E497B">
              <w:rPr>
                <w:rFonts w:ascii="Times New Roman" w:eastAsia="Calibri" w:hAnsi="Times New Roman" w:cs="Times New Roman"/>
                <w:spacing w:val="-2"/>
                <w:sz w:val="28"/>
                <w:szCs w:val="28"/>
              </w:rPr>
              <w:t xml:space="preserve"> развития социально-культурной </w:t>
            </w:r>
            <w:r w:rsidRPr="008E497B">
              <w:rPr>
                <w:rFonts w:ascii="Times New Roman" w:eastAsia="Calibri" w:hAnsi="Times New Roman" w:cs="Times New Roman"/>
                <w:spacing w:val="-8"/>
                <w:sz w:val="28"/>
                <w:szCs w:val="28"/>
              </w:rPr>
              <w:t xml:space="preserve">деятельности государства на разных этапах истории, пути преодоления объективных общественных препятствий, </w:t>
            </w:r>
            <w:r w:rsidRPr="008E497B">
              <w:rPr>
                <w:rFonts w:ascii="Times New Roman" w:eastAsia="Calibri" w:hAnsi="Times New Roman" w:cs="Times New Roman"/>
                <w:spacing w:val="-7"/>
                <w:sz w:val="28"/>
                <w:szCs w:val="28"/>
              </w:rPr>
              <w:t xml:space="preserve">закономерности возникновения и развития социально-культурных </w:t>
            </w:r>
            <w:r w:rsidRPr="008E497B">
              <w:rPr>
                <w:rFonts w:ascii="Times New Roman" w:eastAsia="Calibri" w:hAnsi="Times New Roman" w:cs="Times New Roman"/>
                <w:spacing w:val="-8"/>
                <w:sz w:val="28"/>
                <w:szCs w:val="28"/>
              </w:rPr>
              <w:t>институтов управления отраслью культуры.</w:t>
            </w:r>
          </w:p>
          <w:p w:rsidR="00BC387F" w:rsidRPr="008E497B" w:rsidRDefault="00BC387F" w:rsidP="00A41A83">
            <w:pPr>
              <w:shd w:val="clear" w:color="auto" w:fill="FFFFFF"/>
              <w:spacing w:after="0" w:line="240" w:lineRule="auto"/>
              <w:jc w:val="both"/>
              <w:rPr>
                <w:rFonts w:ascii="Times New Roman" w:eastAsia="Times New Roman" w:hAnsi="Times New Roman" w:cs="Times New Roman"/>
                <w:iCs/>
                <w:color w:val="000000"/>
                <w:sz w:val="28"/>
                <w:szCs w:val="28"/>
                <w:lang w:eastAsia="ru-RU"/>
              </w:rPr>
            </w:pPr>
            <w:r w:rsidRPr="008E497B">
              <w:rPr>
                <w:rFonts w:ascii="Times New Roman" w:eastAsia="Calibri" w:hAnsi="Times New Roman" w:cs="Times New Roman"/>
                <w:sz w:val="28"/>
                <w:szCs w:val="28"/>
              </w:rPr>
              <w:t>Сформированы умения применять современные концепции и инструментарий учеб-ной дисциплины в практической деятельности в структурных подразделениях и организациях отрасли культуры РФ</w:t>
            </w:r>
            <w:r w:rsidRPr="008E497B">
              <w:rPr>
                <w:rFonts w:ascii="Times New Roman" w:eastAsia="Times New Roman" w:hAnsi="Times New Roman" w:cs="Times New Roman"/>
                <w:iCs/>
                <w:color w:val="000000"/>
                <w:sz w:val="28"/>
                <w:szCs w:val="28"/>
                <w:lang w:eastAsia="ru-RU"/>
              </w:rPr>
              <w:t>.</w:t>
            </w:r>
          </w:p>
          <w:p w:rsidR="00BC387F" w:rsidRPr="008E497B" w:rsidRDefault="00BC387F" w:rsidP="00A41A83">
            <w:pPr>
              <w:widowControl w:val="0"/>
              <w:spacing w:after="0" w:line="240" w:lineRule="auto"/>
              <w:ind w:right="104"/>
              <w:rPr>
                <w:rFonts w:ascii="Times New Roman" w:eastAsia="Times New Roman" w:hAnsi="Times New Roman" w:cs="Times New Roman"/>
                <w:sz w:val="28"/>
                <w:szCs w:val="28"/>
                <w:lang w:eastAsia="ru-RU"/>
              </w:rPr>
            </w:pPr>
            <w:r w:rsidRPr="008E497B">
              <w:rPr>
                <w:rFonts w:ascii="Times New Roman" w:eastAsia="Times New Roman" w:hAnsi="Times New Roman" w:cs="Times New Roman"/>
                <w:iCs/>
                <w:color w:val="000000"/>
                <w:sz w:val="28"/>
                <w:szCs w:val="28"/>
                <w:lang w:eastAsia="ru-RU"/>
              </w:rPr>
              <w:t>Владение: практическими навыками организационно-управленческой работы в сфере культуры</w:t>
            </w:r>
          </w:p>
        </w:tc>
      </w:tr>
      <w:tr w:rsidR="00BC387F" w:rsidRPr="008E497B" w:rsidTr="00A41A83">
        <w:trPr>
          <w:trHeight w:val="49"/>
        </w:trPr>
        <w:tc>
          <w:tcPr>
            <w:tcW w:w="1271" w:type="dxa"/>
            <w:vMerge w:val="restart"/>
          </w:tcPr>
          <w:p w:rsidR="00BC387F" w:rsidRPr="008E497B" w:rsidRDefault="00BC387F" w:rsidP="00A41A83">
            <w:pPr>
              <w:snapToGrid w:val="0"/>
              <w:spacing w:after="0" w:line="240" w:lineRule="auto"/>
              <w:rPr>
                <w:rFonts w:ascii="Times New Roman" w:eastAsia="Times New Roman" w:hAnsi="Times New Roman" w:cs="Times New Roman"/>
                <w:bCs/>
                <w:color w:val="000000"/>
                <w:sz w:val="28"/>
                <w:szCs w:val="28"/>
                <w:lang w:eastAsia="ar-SA"/>
              </w:rPr>
            </w:pPr>
            <w:r w:rsidRPr="008E497B">
              <w:rPr>
                <w:rFonts w:ascii="Times New Roman" w:eastAsia="Times New Roman" w:hAnsi="Times New Roman" w:cs="Times New Roman"/>
                <w:bCs/>
                <w:color w:val="000000"/>
                <w:sz w:val="28"/>
                <w:szCs w:val="28"/>
                <w:lang w:eastAsia="ar-SA"/>
              </w:rPr>
              <w:t>О</w:t>
            </w:r>
            <w:r>
              <w:rPr>
                <w:rFonts w:ascii="Times New Roman" w:eastAsia="Times New Roman" w:hAnsi="Times New Roman" w:cs="Times New Roman"/>
                <w:bCs/>
                <w:color w:val="000000"/>
                <w:sz w:val="28"/>
                <w:szCs w:val="28"/>
                <w:lang w:eastAsia="ar-SA"/>
              </w:rPr>
              <w:t>П</w:t>
            </w:r>
            <w:r w:rsidRPr="008E497B">
              <w:rPr>
                <w:rFonts w:ascii="Times New Roman" w:eastAsia="Times New Roman" w:hAnsi="Times New Roman" w:cs="Times New Roman"/>
                <w:bCs/>
                <w:color w:val="000000"/>
                <w:sz w:val="28"/>
                <w:szCs w:val="28"/>
                <w:lang w:eastAsia="ar-SA"/>
              </w:rPr>
              <w:t>К-</w:t>
            </w:r>
            <w:r>
              <w:rPr>
                <w:rFonts w:ascii="Times New Roman" w:eastAsia="Times New Roman" w:hAnsi="Times New Roman" w:cs="Times New Roman"/>
                <w:bCs/>
                <w:color w:val="000000"/>
                <w:sz w:val="28"/>
                <w:szCs w:val="28"/>
                <w:lang w:eastAsia="ar-SA"/>
              </w:rPr>
              <w:t>7</w:t>
            </w:r>
          </w:p>
        </w:tc>
        <w:tc>
          <w:tcPr>
            <w:tcW w:w="2247" w:type="dxa"/>
            <w:vMerge w:val="restart"/>
          </w:tcPr>
          <w:p w:rsidR="00BC387F" w:rsidRPr="008E497B" w:rsidRDefault="00BC387F" w:rsidP="00A41A83">
            <w:pPr>
              <w:snapToGrid w:val="0"/>
              <w:spacing w:after="0" w:line="240" w:lineRule="auto"/>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sz w:val="28"/>
                <w:szCs w:val="28"/>
              </w:rPr>
              <w:t>С</w:t>
            </w:r>
            <w:r w:rsidRPr="008E497B">
              <w:rPr>
                <w:rFonts w:ascii="Times New Roman" w:eastAsia="Times New Roman" w:hAnsi="Times New Roman" w:cs="Times New Roman"/>
                <w:bCs/>
                <w:sz w:val="28"/>
                <w:szCs w:val="28"/>
              </w:rPr>
              <w:t xml:space="preserve">пособность </w:t>
            </w:r>
            <w:r>
              <w:rPr>
                <w:rFonts w:ascii="Times New Roman" w:eastAsia="Times New Roman" w:hAnsi="Times New Roman" w:cs="Times New Roman"/>
                <w:bCs/>
                <w:sz w:val="28"/>
                <w:szCs w:val="28"/>
              </w:rPr>
              <w:t>ориентироваться в проблематике современной культурной политике Российской Федерации</w:t>
            </w:r>
          </w:p>
        </w:tc>
        <w:tc>
          <w:tcPr>
            <w:tcW w:w="2640" w:type="dxa"/>
          </w:tcPr>
          <w:p w:rsidR="00BC387F" w:rsidRDefault="00BC387F" w:rsidP="00A41A83">
            <w:pPr>
              <w:snapToGrid w:val="0"/>
              <w:spacing w:after="0" w:line="240" w:lineRule="auto"/>
              <w:rPr>
                <w:rFonts w:ascii="Times New Roman" w:eastAsia="Times New Roman" w:hAnsi="Times New Roman" w:cs="Times New Roman"/>
                <w:bCs/>
                <w:color w:val="000000"/>
                <w:sz w:val="28"/>
                <w:szCs w:val="28"/>
                <w:lang w:eastAsia="ar-SA"/>
              </w:rPr>
            </w:pPr>
            <w:r w:rsidRPr="008E497B">
              <w:rPr>
                <w:rFonts w:ascii="Times New Roman" w:eastAsia="Times New Roman" w:hAnsi="Times New Roman" w:cs="Times New Roman"/>
                <w:bCs/>
                <w:color w:val="000000"/>
                <w:sz w:val="28"/>
                <w:szCs w:val="28"/>
                <w:lang w:eastAsia="ar-SA"/>
              </w:rPr>
              <w:t>О</w:t>
            </w:r>
            <w:r>
              <w:rPr>
                <w:rFonts w:ascii="Times New Roman" w:eastAsia="Times New Roman" w:hAnsi="Times New Roman" w:cs="Times New Roman"/>
                <w:bCs/>
                <w:color w:val="000000"/>
                <w:sz w:val="28"/>
                <w:szCs w:val="28"/>
                <w:lang w:eastAsia="ar-SA"/>
              </w:rPr>
              <w:t>П</w:t>
            </w:r>
            <w:r w:rsidRPr="008E497B">
              <w:rPr>
                <w:rFonts w:ascii="Times New Roman" w:eastAsia="Times New Roman" w:hAnsi="Times New Roman" w:cs="Times New Roman"/>
                <w:bCs/>
                <w:color w:val="000000"/>
                <w:sz w:val="28"/>
                <w:szCs w:val="28"/>
                <w:lang w:eastAsia="ar-SA"/>
              </w:rPr>
              <w:t>К-</w:t>
            </w:r>
            <w:r>
              <w:rPr>
                <w:rFonts w:ascii="Times New Roman" w:eastAsia="Times New Roman" w:hAnsi="Times New Roman" w:cs="Times New Roman"/>
                <w:bCs/>
                <w:color w:val="000000"/>
                <w:sz w:val="28"/>
                <w:szCs w:val="28"/>
                <w:lang w:eastAsia="ar-SA"/>
              </w:rPr>
              <w:t>7.1. Знать:</w:t>
            </w:r>
          </w:p>
          <w:p w:rsidR="00BC387F" w:rsidRDefault="00BC387F" w:rsidP="00A41A8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Pr="002917D7">
              <w:rPr>
                <w:rFonts w:ascii="Times New Roman" w:eastAsia="Times New Roman" w:hAnsi="Times New Roman" w:cs="Times New Roman"/>
                <w:bCs/>
                <w:sz w:val="28"/>
                <w:szCs w:val="28"/>
              </w:rPr>
              <w:t>теоретико-методологические и правовые основы культурной политики;</w:t>
            </w:r>
          </w:p>
          <w:p w:rsidR="00BC387F" w:rsidRPr="002917D7" w:rsidRDefault="00BC387F" w:rsidP="00A41A8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Pr="002917D7">
              <w:rPr>
                <w:rFonts w:ascii="Times New Roman" w:eastAsia="Times New Roman" w:hAnsi="Times New Roman" w:cs="Times New Roman"/>
                <w:bCs/>
                <w:sz w:val="28"/>
                <w:szCs w:val="28"/>
              </w:rPr>
              <w:t xml:space="preserve">основные направления государственной политики в сфере </w:t>
            </w:r>
          </w:p>
          <w:p w:rsidR="00BC387F" w:rsidRPr="008E497B" w:rsidRDefault="00BC387F" w:rsidP="00A41A83">
            <w:pPr>
              <w:snapToGrid w:val="0"/>
              <w:spacing w:after="0" w:line="240" w:lineRule="auto"/>
              <w:rPr>
                <w:rFonts w:ascii="Times New Roman" w:eastAsia="Times New Roman" w:hAnsi="Times New Roman" w:cs="Times New Roman"/>
                <w:bCs/>
                <w:spacing w:val="-3"/>
                <w:sz w:val="28"/>
                <w:szCs w:val="28"/>
                <w:lang w:eastAsia="ar-SA"/>
              </w:rPr>
            </w:pPr>
            <w:r w:rsidRPr="002917D7">
              <w:rPr>
                <w:rFonts w:ascii="Times New Roman" w:eastAsia="Times New Roman" w:hAnsi="Times New Roman" w:cs="Times New Roman"/>
                <w:bCs/>
                <w:sz w:val="28"/>
                <w:szCs w:val="28"/>
              </w:rPr>
              <w:lastRenderedPageBreak/>
              <w:t>культуры;</w:t>
            </w:r>
          </w:p>
        </w:tc>
        <w:tc>
          <w:tcPr>
            <w:tcW w:w="3187" w:type="dxa"/>
            <w:tcBorders>
              <w:top w:val="single" w:sz="4" w:space="0" w:color="auto"/>
              <w:left w:val="single" w:sz="4" w:space="0" w:color="auto"/>
              <w:bottom w:val="single" w:sz="4" w:space="0" w:color="auto"/>
              <w:right w:val="single" w:sz="4" w:space="0" w:color="auto"/>
            </w:tcBorders>
          </w:tcPr>
          <w:p w:rsidR="00BC387F" w:rsidRDefault="00BC387F" w:rsidP="00A41A83">
            <w:pPr>
              <w:spacing w:after="0" w:line="240" w:lineRule="auto"/>
              <w:rPr>
                <w:rFonts w:ascii="Times New Roman" w:eastAsia="Times New Roman" w:hAnsi="Times New Roman" w:cs="Times New Roman"/>
                <w:bCs/>
                <w:color w:val="000000"/>
                <w:sz w:val="28"/>
                <w:szCs w:val="28"/>
                <w:lang w:eastAsia="ar-SA"/>
              </w:rPr>
            </w:pPr>
            <w:r w:rsidRPr="002917D7">
              <w:rPr>
                <w:rFonts w:ascii="Times New Roman" w:eastAsia="Times New Roman" w:hAnsi="Times New Roman" w:cs="Times New Roman"/>
                <w:bCs/>
                <w:sz w:val="28"/>
                <w:szCs w:val="28"/>
              </w:rPr>
              <w:lastRenderedPageBreak/>
              <w:t xml:space="preserve"> </w:t>
            </w:r>
            <w:r w:rsidRPr="008E497B">
              <w:rPr>
                <w:rFonts w:ascii="Times New Roman" w:eastAsia="Times New Roman" w:hAnsi="Times New Roman" w:cs="Times New Roman"/>
                <w:bCs/>
                <w:color w:val="000000"/>
                <w:sz w:val="28"/>
                <w:szCs w:val="28"/>
                <w:lang w:eastAsia="ar-SA"/>
              </w:rPr>
              <w:t>О</w:t>
            </w:r>
            <w:r>
              <w:rPr>
                <w:rFonts w:ascii="Times New Roman" w:eastAsia="Times New Roman" w:hAnsi="Times New Roman" w:cs="Times New Roman"/>
                <w:bCs/>
                <w:color w:val="000000"/>
                <w:sz w:val="28"/>
                <w:szCs w:val="28"/>
                <w:lang w:eastAsia="ar-SA"/>
              </w:rPr>
              <w:t>П</w:t>
            </w:r>
            <w:r w:rsidRPr="008E497B">
              <w:rPr>
                <w:rFonts w:ascii="Times New Roman" w:eastAsia="Times New Roman" w:hAnsi="Times New Roman" w:cs="Times New Roman"/>
                <w:bCs/>
                <w:color w:val="000000"/>
                <w:sz w:val="28"/>
                <w:szCs w:val="28"/>
                <w:lang w:eastAsia="ar-SA"/>
              </w:rPr>
              <w:t>К-</w:t>
            </w:r>
            <w:r>
              <w:rPr>
                <w:rFonts w:ascii="Times New Roman" w:eastAsia="Times New Roman" w:hAnsi="Times New Roman" w:cs="Times New Roman"/>
                <w:bCs/>
                <w:color w:val="000000"/>
                <w:sz w:val="28"/>
                <w:szCs w:val="28"/>
                <w:lang w:eastAsia="ar-SA"/>
              </w:rPr>
              <w:t>7.1.</w:t>
            </w:r>
          </w:p>
          <w:p w:rsidR="00BC387F" w:rsidRPr="00C87B6D" w:rsidRDefault="00BC387F" w:rsidP="00A41A83">
            <w:pPr>
              <w:spacing w:after="0" w:line="240" w:lineRule="auto"/>
              <w:rPr>
                <w:rFonts w:ascii="Times New Roman" w:eastAsia="Times New Roman" w:hAnsi="Times New Roman" w:cs="Times New Roman"/>
                <w:bCs/>
                <w:sz w:val="28"/>
                <w:szCs w:val="28"/>
              </w:rPr>
            </w:pPr>
            <w:r w:rsidRPr="00C87B6D">
              <w:rPr>
                <w:rFonts w:ascii="Times New Roman" w:eastAsia="Times New Roman" w:hAnsi="Times New Roman" w:cs="Times New Roman"/>
                <w:bCs/>
                <w:sz w:val="28"/>
                <w:szCs w:val="28"/>
              </w:rPr>
              <w:t>Имеет общие, но не структурированные знания об этапах и закономерностях</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color w:val="000000"/>
                <w:sz w:val="28"/>
                <w:szCs w:val="28"/>
                <w:lang w:eastAsia="ar-SA"/>
              </w:rPr>
              <w:t>современной государственной культурной политики</w:t>
            </w:r>
            <w:r w:rsidRPr="00C87B6D">
              <w:rPr>
                <w:rFonts w:ascii="Times New Roman" w:eastAsia="Times New Roman" w:hAnsi="Times New Roman" w:cs="Times New Roman"/>
                <w:bCs/>
                <w:sz w:val="28"/>
                <w:szCs w:val="28"/>
              </w:rPr>
              <w:t>.</w:t>
            </w:r>
          </w:p>
          <w:p w:rsidR="00BC387F" w:rsidRPr="00C87B6D" w:rsidRDefault="00BC387F" w:rsidP="00A41A83">
            <w:pPr>
              <w:spacing w:after="0" w:line="240" w:lineRule="auto"/>
              <w:rPr>
                <w:rFonts w:ascii="Times New Roman" w:eastAsia="Times New Roman" w:hAnsi="Times New Roman" w:cs="Times New Roman"/>
                <w:bCs/>
                <w:sz w:val="28"/>
                <w:szCs w:val="28"/>
              </w:rPr>
            </w:pPr>
            <w:r w:rsidRPr="00C87B6D">
              <w:rPr>
                <w:rFonts w:ascii="Times New Roman" w:eastAsia="Times New Roman" w:hAnsi="Times New Roman" w:cs="Times New Roman"/>
                <w:bCs/>
                <w:sz w:val="28"/>
                <w:szCs w:val="28"/>
              </w:rPr>
              <w:t xml:space="preserve">Не вполне успешно способен анализировать, </w:t>
            </w:r>
            <w:r w:rsidRPr="00C87B6D">
              <w:rPr>
                <w:rFonts w:ascii="Times New Roman" w:eastAsia="Times New Roman" w:hAnsi="Times New Roman" w:cs="Times New Roman"/>
                <w:bCs/>
                <w:sz w:val="28"/>
                <w:szCs w:val="28"/>
              </w:rPr>
              <w:lastRenderedPageBreak/>
              <w:t>сравнивать, обобщать информацию об особенностях</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color w:val="000000"/>
                <w:sz w:val="28"/>
                <w:szCs w:val="28"/>
                <w:lang w:eastAsia="ar-SA"/>
              </w:rPr>
              <w:t>современной государственной культурной политики</w:t>
            </w:r>
            <w:r w:rsidRPr="00C87B6D">
              <w:rPr>
                <w:rFonts w:ascii="Times New Roman" w:eastAsia="Times New Roman" w:hAnsi="Times New Roman" w:cs="Times New Roman"/>
                <w:bCs/>
                <w:sz w:val="28"/>
                <w:szCs w:val="28"/>
              </w:rPr>
              <w:t>.</w:t>
            </w:r>
          </w:p>
          <w:p w:rsidR="00BC387F" w:rsidRPr="008E497B" w:rsidRDefault="00BC387F" w:rsidP="00A41A83">
            <w:pPr>
              <w:spacing w:after="0" w:line="240" w:lineRule="auto"/>
              <w:rPr>
                <w:rFonts w:ascii="Times New Roman" w:eastAsia="Times New Roman" w:hAnsi="Times New Roman" w:cs="Times New Roman"/>
                <w:bCs/>
                <w:sz w:val="28"/>
                <w:szCs w:val="28"/>
              </w:rPr>
            </w:pPr>
            <w:r w:rsidRPr="00C87B6D">
              <w:rPr>
                <w:rFonts w:ascii="Times New Roman" w:eastAsia="Times New Roman" w:hAnsi="Times New Roman" w:cs="Times New Roman"/>
                <w:bCs/>
                <w:sz w:val="28"/>
                <w:szCs w:val="28"/>
              </w:rPr>
              <w:t>В целом успешное, но не систематическое владение и использование полученных знаний</w:t>
            </w:r>
            <w:r>
              <w:rPr>
                <w:rFonts w:ascii="Times New Roman" w:eastAsia="Times New Roman" w:hAnsi="Times New Roman" w:cs="Times New Roman"/>
                <w:bCs/>
                <w:sz w:val="28"/>
                <w:szCs w:val="28"/>
              </w:rPr>
              <w:t>.</w:t>
            </w:r>
          </w:p>
        </w:tc>
      </w:tr>
      <w:tr w:rsidR="00BC387F" w:rsidRPr="008E497B" w:rsidTr="00A41A83">
        <w:trPr>
          <w:trHeight w:val="47"/>
        </w:trPr>
        <w:tc>
          <w:tcPr>
            <w:tcW w:w="1271" w:type="dxa"/>
            <w:vMerge/>
          </w:tcPr>
          <w:p w:rsidR="00BC387F" w:rsidRPr="008E497B" w:rsidRDefault="00BC387F" w:rsidP="00A41A83">
            <w:pPr>
              <w:snapToGrid w:val="0"/>
              <w:spacing w:after="0" w:line="240" w:lineRule="auto"/>
              <w:rPr>
                <w:rFonts w:ascii="Times New Roman" w:eastAsia="Times New Roman" w:hAnsi="Times New Roman" w:cs="Times New Roman"/>
                <w:bCs/>
                <w:color w:val="000000"/>
                <w:sz w:val="28"/>
                <w:szCs w:val="28"/>
                <w:lang w:eastAsia="ar-SA"/>
              </w:rPr>
            </w:pPr>
          </w:p>
        </w:tc>
        <w:tc>
          <w:tcPr>
            <w:tcW w:w="2247" w:type="dxa"/>
            <w:vMerge/>
          </w:tcPr>
          <w:p w:rsidR="00BC387F" w:rsidRPr="008E497B" w:rsidRDefault="00BC387F" w:rsidP="00A41A83">
            <w:pPr>
              <w:snapToGrid w:val="0"/>
              <w:spacing w:after="0" w:line="240" w:lineRule="auto"/>
              <w:rPr>
                <w:rFonts w:ascii="Times New Roman" w:eastAsia="Times New Roman" w:hAnsi="Times New Roman" w:cs="Times New Roman"/>
                <w:bCs/>
                <w:color w:val="000000"/>
                <w:sz w:val="28"/>
                <w:szCs w:val="28"/>
                <w:lang w:eastAsia="ar-SA"/>
              </w:rPr>
            </w:pPr>
          </w:p>
        </w:tc>
        <w:tc>
          <w:tcPr>
            <w:tcW w:w="2640" w:type="dxa"/>
          </w:tcPr>
          <w:p w:rsidR="00BC387F" w:rsidRDefault="00BC387F" w:rsidP="00A41A83">
            <w:pPr>
              <w:snapToGrid w:val="0"/>
              <w:spacing w:after="0" w:line="240" w:lineRule="auto"/>
              <w:rPr>
                <w:rFonts w:ascii="Times New Roman" w:eastAsia="Times New Roman" w:hAnsi="Times New Roman" w:cs="Times New Roman"/>
                <w:bCs/>
                <w:color w:val="000000"/>
                <w:sz w:val="28"/>
                <w:szCs w:val="28"/>
                <w:lang w:eastAsia="ar-SA"/>
              </w:rPr>
            </w:pPr>
            <w:r w:rsidRPr="008E497B">
              <w:rPr>
                <w:rFonts w:ascii="Times New Roman" w:eastAsia="Times New Roman" w:hAnsi="Times New Roman" w:cs="Times New Roman"/>
                <w:bCs/>
                <w:color w:val="000000"/>
                <w:sz w:val="28"/>
                <w:szCs w:val="28"/>
                <w:lang w:eastAsia="ar-SA"/>
              </w:rPr>
              <w:t>О</w:t>
            </w:r>
            <w:r>
              <w:rPr>
                <w:rFonts w:ascii="Times New Roman" w:eastAsia="Times New Roman" w:hAnsi="Times New Roman" w:cs="Times New Roman"/>
                <w:bCs/>
                <w:color w:val="000000"/>
                <w:sz w:val="28"/>
                <w:szCs w:val="28"/>
                <w:lang w:eastAsia="ar-SA"/>
              </w:rPr>
              <w:t>П</w:t>
            </w:r>
            <w:r w:rsidRPr="008E497B">
              <w:rPr>
                <w:rFonts w:ascii="Times New Roman" w:eastAsia="Times New Roman" w:hAnsi="Times New Roman" w:cs="Times New Roman"/>
                <w:bCs/>
                <w:color w:val="000000"/>
                <w:sz w:val="28"/>
                <w:szCs w:val="28"/>
                <w:lang w:eastAsia="ar-SA"/>
              </w:rPr>
              <w:t>К-</w:t>
            </w:r>
            <w:r>
              <w:rPr>
                <w:rFonts w:ascii="Times New Roman" w:eastAsia="Times New Roman" w:hAnsi="Times New Roman" w:cs="Times New Roman"/>
                <w:bCs/>
                <w:color w:val="000000"/>
                <w:sz w:val="28"/>
                <w:szCs w:val="28"/>
                <w:lang w:eastAsia="ar-SA"/>
              </w:rPr>
              <w:t>7.2. Уметь:</w:t>
            </w:r>
          </w:p>
          <w:p w:rsidR="00BC387F" w:rsidRDefault="00BC387F" w:rsidP="00A41A83">
            <w:pPr>
              <w:snapToGrid w:val="0"/>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color w:val="000000"/>
                <w:spacing w:val="-3"/>
                <w:sz w:val="28"/>
                <w:szCs w:val="28"/>
                <w:lang w:eastAsia="ar-SA"/>
              </w:rPr>
              <w:t xml:space="preserve">- </w:t>
            </w:r>
            <w:r w:rsidRPr="002917D7">
              <w:rPr>
                <w:rFonts w:ascii="Times New Roman" w:eastAsia="Times New Roman" w:hAnsi="Times New Roman" w:cs="Times New Roman"/>
                <w:bCs/>
                <w:sz w:val="28"/>
                <w:szCs w:val="28"/>
              </w:rPr>
              <w:t xml:space="preserve">определять международный контекст политики Российской Федерации в сфере культуры; </w:t>
            </w:r>
          </w:p>
          <w:p w:rsidR="00BC387F" w:rsidRPr="008E497B" w:rsidRDefault="00BC387F" w:rsidP="00A41A83">
            <w:pPr>
              <w:snapToGrid w:val="0"/>
              <w:spacing w:after="0" w:line="240" w:lineRule="auto"/>
              <w:rPr>
                <w:rFonts w:ascii="Times New Roman" w:eastAsia="Times New Roman" w:hAnsi="Times New Roman" w:cs="Times New Roman"/>
                <w:bCs/>
                <w:spacing w:val="-3"/>
                <w:sz w:val="28"/>
                <w:szCs w:val="28"/>
                <w:lang w:eastAsia="ar-SA"/>
              </w:rPr>
            </w:pPr>
            <w:r>
              <w:rPr>
                <w:rFonts w:ascii="Times New Roman" w:eastAsia="Times New Roman" w:hAnsi="Times New Roman" w:cs="Times New Roman"/>
                <w:bCs/>
                <w:sz w:val="28"/>
                <w:szCs w:val="28"/>
              </w:rPr>
              <w:t xml:space="preserve">- </w:t>
            </w:r>
            <w:r w:rsidRPr="002917D7">
              <w:rPr>
                <w:rFonts w:ascii="Times New Roman" w:eastAsia="Times New Roman" w:hAnsi="Times New Roman" w:cs="Times New Roman"/>
                <w:bCs/>
                <w:sz w:val="28"/>
                <w:szCs w:val="28"/>
              </w:rPr>
              <w:t>выявлять особенности многоуровневой и многосубъектной структуры государственной культурной политики;</w:t>
            </w:r>
          </w:p>
        </w:tc>
        <w:tc>
          <w:tcPr>
            <w:tcW w:w="3187" w:type="dxa"/>
            <w:tcBorders>
              <w:top w:val="single" w:sz="4" w:space="0" w:color="auto"/>
              <w:left w:val="single" w:sz="4" w:space="0" w:color="auto"/>
              <w:bottom w:val="single" w:sz="4" w:space="0" w:color="auto"/>
              <w:right w:val="single" w:sz="4" w:space="0" w:color="auto"/>
            </w:tcBorders>
          </w:tcPr>
          <w:p w:rsidR="00BC387F" w:rsidRPr="008E497B" w:rsidRDefault="00BC387F" w:rsidP="00A41A83">
            <w:pPr>
              <w:spacing w:after="0" w:line="240" w:lineRule="auto"/>
              <w:rPr>
                <w:rFonts w:ascii="Times New Roman" w:eastAsia="Calibri" w:hAnsi="Times New Roman" w:cs="Times New Roman"/>
                <w:sz w:val="28"/>
                <w:szCs w:val="28"/>
                <w:lang w:eastAsia="ru-RU"/>
              </w:rPr>
            </w:pPr>
            <w:r w:rsidRPr="008E497B">
              <w:rPr>
                <w:rFonts w:ascii="Times New Roman" w:eastAsia="Times New Roman" w:hAnsi="Times New Roman" w:cs="Times New Roman"/>
                <w:bCs/>
                <w:color w:val="000000"/>
                <w:sz w:val="28"/>
                <w:szCs w:val="28"/>
                <w:lang w:eastAsia="ar-SA"/>
              </w:rPr>
              <w:t>О</w:t>
            </w:r>
            <w:r>
              <w:rPr>
                <w:rFonts w:ascii="Times New Roman" w:eastAsia="Times New Roman" w:hAnsi="Times New Roman" w:cs="Times New Roman"/>
                <w:bCs/>
                <w:color w:val="000000"/>
                <w:sz w:val="28"/>
                <w:szCs w:val="28"/>
                <w:lang w:eastAsia="ar-SA"/>
              </w:rPr>
              <w:t>П</w:t>
            </w:r>
            <w:r w:rsidRPr="008E497B">
              <w:rPr>
                <w:rFonts w:ascii="Times New Roman" w:eastAsia="Times New Roman" w:hAnsi="Times New Roman" w:cs="Times New Roman"/>
                <w:bCs/>
                <w:color w:val="000000"/>
                <w:sz w:val="28"/>
                <w:szCs w:val="28"/>
                <w:lang w:eastAsia="ar-SA"/>
              </w:rPr>
              <w:t>К-</w:t>
            </w:r>
            <w:r>
              <w:rPr>
                <w:rFonts w:ascii="Times New Roman" w:eastAsia="Times New Roman" w:hAnsi="Times New Roman" w:cs="Times New Roman"/>
                <w:bCs/>
                <w:color w:val="000000"/>
                <w:sz w:val="28"/>
                <w:szCs w:val="28"/>
                <w:lang w:eastAsia="ar-SA"/>
              </w:rPr>
              <w:t xml:space="preserve">7.2. </w:t>
            </w:r>
            <w:r w:rsidRPr="008E497B">
              <w:rPr>
                <w:rFonts w:ascii="Times New Roman" w:eastAsia="Calibri" w:hAnsi="Times New Roman" w:cs="Times New Roman"/>
                <w:sz w:val="28"/>
                <w:szCs w:val="28"/>
              </w:rPr>
              <w:t xml:space="preserve">Сформированные, но содержащие отдельные пробелы </w:t>
            </w:r>
            <w:r w:rsidRPr="008E497B">
              <w:rPr>
                <w:rFonts w:ascii="Times New Roman" w:eastAsia="Calibri" w:hAnsi="Times New Roman" w:cs="Times New Roman"/>
                <w:sz w:val="28"/>
                <w:szCs w:val="28"/>
                <w:lang w:eastAsia="ar-SA"/>
              </w:rPr>
              <w:t xml:space="preserve">знания   </w:t>
            </w:r>
            <w:r w:rsidRPr="008E497B">
              <w:rPr>
                <w:rFonts w:ascii="Times New Roman" w:eastAsia="Calibri" w:hAnsi="Times New Roman" w:cs="Times New Roman"/>
                <w:sz w:val="28"/>
                <w:szCs w:val="28"/>
                <w:lang w:eastAsia="ru-RU"/>
              </w:rPr>
              <w:t>об этапах и закономерностях культурной политики России.</w:t>
            </w:r>
          </w:p>
          <w:p w:rsidR="00BC387F" w:rsidRPr="008E497B" w:rsidRDefault="00BC387F" w:rsidP="00A41A83">
            <w:pPr>
              <w:spacing w:after="0" w:line="240" w:lineRule="auto"/>
              <w:rPr>
                <w:rFonts w:ascii="Times New Roman" w:eastAsia="Times New Roman" w:hAnsi="Times New Roman" w:cs="Times New Roman"/>
                <w:bCs/>
                <w:sz w:val="28"/>
                <w:szCs w:val="28"/>
              </w:rPr>
            </w:pPr>
            <w:r w:rsidRPr="008E497B">
              <w:rPr>
                <w:rFonts w:ascii="Times New Roman" w:eastAsia="Calibri" w:hAnsi="Times New Roman" w:cs="Times New Roman"/>
                <w:sz w:val="28"/>
                <w:szCs w:val="28"/>
              </w:rPr>
              <w:t xml:space="preserve">В целом успешное, но содержащее отдельные пробелы владения </w:t>
            </w:r>
            <w:r w:rsidRPr="008E497B">
              <w:rPr>
                <w:rFonts w:ascii="Times New Roman" w:eastAsia="Calibri" w:hAnsi="Times New Roman" w:cs="Times New Roman"/>
                <w:sz w:val="28"/>
                <w:szCs w:val="28"/>
                <w:lang w:eastAsia="ru-RU"/>
              </w:rPr>
              <w:t>навыками использования полученных знаний по основам государственной культурной политики.</w:t>
            </w:r>
          </w:p>
        </w:tc>
      </w:tr>
      <w:tr w:rsidR="00BC387F" w:rsidRPr="008E497B" w:rsidTr="00A41A83">
        <w:trPr>
          <w:trHeight w:val="47"/>
        </w:trPr>
        <w:tc>
          <w:tcPr>
            <w:tcW w:w="1271" w:type="dxa"/>
            <w:vMerge/>
          </w:tcPr>
          <w:p w:rsidR="00BC387F" w:rsidRPr="008E497B" w:rsidRDefault="00BC387F" w:rsidP="00A41A83">
            <w:pPr>
              <w:snapToGrid w:val="0"/>
              <w:spacing w:after="0" w:line="240" w:lineRule="auto"/>
              <w:rPr>
                <w:rFonts w:ascii="Times New Roman" w:eastAsia="Times New Roman" w:hAnsi="Times New Roman" w:cs="Times New Roman"/>
                <w:bCs/>
                <w:color w:val="000000"/>
                <w:sz w:val="28"/>
                <w:szCs w:val="28"/>
                <w:lang w:eastAsia="ar-SA"/>
              </w:rPr>
            </w:pPr>
          </w:p>
        </w:tc>
        <w:tc>
          <w:tcPr>
            <w:tcW w:w="2247" w:type="dxa"/>
            <w:vMerge/>
          </w:tcPr>
          <w:p w:rsidR="00BC387F" w:rsidRPr="008E497B" w:rsidRDefault="00BC387F" w:rsidP="00A41A83">
            <w:pPr>
              <w:snapToGrid w:val="0"/>
              <w:spacing w:after="0" w:line="240" w:lineRule="auto"/>
              <w:rPr>
                <w:rFonts w:ascii="Times New Roman" w:eastAsia="Times New Roman" w:hAnsi="Times New Roman" w:cs="Times New Roman"/>
                <w:bCs/>
                <w:color w:val="000000"/>
                <w:sz w:val="28"/>
                <w:szCs w:val="28"/>
                <w:lang w:eastAsia="ar-SA"/>
              </w:rPr>
            </w:pPr>
          </w:p>
        </w:tc>
        <w:tc>
          <w:tcPr>
            <w:tcW w:w="2640" w:type="dxa"/>
          </w:tcPr>
          <w:p w:rsidR="00BC387F" w:rsidRDefault="00BC387F" w:rsidP="00A41A83">
            <w:pPr>
              <w:snapToGrid w:val="0"/>
              <w:spacing w:after="0" w:line="240" w:lineRule="auto"/>
              <w:rPr>
                <w:rFonts w:ascii="Times New Roman" w:eastAsia="Times New Roman" w:hAnsi="Times New Roman" w:cs="Times New Roman"/>
                <w:bCs/>
                <w:spacing w:val="-3"/>
                <w:sz w:val="28"/>
                <w:szCs w:val="28"/>
                <w:lang w:eastAsia="ar-SA"/>
              </w:rPr>
            </w:pPr>
            <w:r>
              <w:rPr>
                <w:rFonts w:ascii="Times New Roman" w:eastAsia="Times New Roman" w:hAnsi="Times New Roman" w:cs="Times New Roman"/>
                <w:bCs/>
                <w:spacing w:val="-3"/>
                <w:sz w:val="28"/>
                <w:szCs w:val="28"/>
                <w:lang w:eastAsia="ar-SA"/>
              </w:rPr>
              <w:t>ОПК-7.3. Владеть:</w:t>
            </w:r>
          </w:p>
          <w:p w:rsidR="00BC387F" w:rsidRDefault="00BC387F" w:rsidP="00A41A83">
            <w:pPr>
              <w:snapToGrid w:val="0"/>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pacing w:val="-3"/>
                <w:sz w:val="28"/>
                <w:szCs w:val="28"/>
                <w:lang w:eastAsia="ar-SA"/>
              </w:rPr>
              <w:t>-</w:t>
            </w:r>
            <w:r w:rsidRPr="002917D7">
              <w:rPr>
                <w:rFonts w:ascii="Times New Roman" w:eastAsia="Times New Roman" w:hAnsi="Times New Roman" w:cs="Times New Roman"/>
                <w:bCs/>
                <w:sz w:val="28"/>
                <w:szCs w:val="28"/>
              </w:rPr>
              <w:t xml:space="preserve">исследовательскими подходами к изучению информационной открытости сферы культуры; </w:t>
            </w:r>
          </w:p>
          <w:p w:rsidR="00BC387F" w:rsidRPr="008E497B" w:rsidRDefault="00BC387F" w:rsidP="00A41A83">
            <w:pPr>
              <w:snapToGrid w:val="0"/>
              <w:spacing w:after="0" w:line="240" w:lineRule="auto"/>
              <w:rPr>
                <w:rFonts w:ascii="Times New Roman" w:eastAsia="Times New Roman" w:hAnsi="Times New Roman" w:cs="Times New Roman"/>
                <w:bCs/>
                <w:spacing w:val="-3"/>
                <w:sz w:val="28"/>
                <w:szCs w:val="28"/>
                <w:lang w:eastAsia="ar-SA"/>
              </w:rPr>
            </w:pPr>
            <w:r>
              <w:rPr>
                <w:rFonts w:ascii="Times New Roman" w:eastAsia="Times New Roman" w:hAnsi="Times New Roman" w:cs="Times New Roman"/>
                <w:bCs/>
                <w:sz w:val="28"/>
                <w:szCs w:val="28"/>
              </w:rPr>
              <w:t xml:space="preserve">- </w:t>
            </w:r>
            <w:r w:rsidRPr="002917D7">
              <w:rPr>
                <w:rFonts w:ascii="Times New Roman" w:eastAsia="Times New Roman" w:hAnsi="Times New Roman" w:cs="Times New Roman"/>
                <w:bCs/>
                <w:sz w:val="28"/>
                <w:szCs w:val="28"/>
              </w:rPr>
              <w:t xml:space="preserve">методикой анализа проблем и фиксации динамики в области </w:t>
            </w:r>
            <w:r>
              <w:rPr>
                <w:rFonts w:ascii="Times New Roman" w:eastAsia="Times New Roman" w:hAnsi="Times New Roman" w:cs="Times New Roman"/>
                <w:bCs/>
                <w:sz w:val="28"/>
                <w:szCs w:val="28"/>
              </w:rPr>
              <w:t>музыкального искусства и культуры</w:t>
            </w:r>
            <w:r w:rsidRPr="002917D7">
              <w:rPr>
                <w:rFonts w:ascii="Times New Roman" w:eastAsia="Times New Roman" w:hAnsi="Times New Roman" w:cs="Times New Roman"/>
                <w:bCs/>
                <w:sz w:val="28"/>
                <w:szCs w:val="28"/>
              </w:rPr>
              <w:t>.</w:t>
            </w:r>
          </w:p>
        </w:tc>
        <w:tc>
          <w:tcPr>
            <w:tcW w:w="3187" w:type="dxa"/>
            <w:tcBorders>
              <w:top w:val="single" w:sz="4" w:space="0" w:color="auto"/>
              <w:left w:val="single" w:sz="4" w:space="0" w:color="auto"/>
              <w:bottom w:val="single" w:sz="4" w:space="0" w:color="auto"/>
              <w:right w:val="single" w:sz="4" w:space="0" w:color="auto"/>
            </w:tcBorders>
          </w:tcPr>
          <w:p w:rsidR="00BC387F" w:rsidRDefault="00BC387F" w:rsidP="00A41A83">
            <w:pPr>
              <w:spacing w:after="0" w:line="240" w:lineRule="auto"/>
              <w:rPr>
                <w:rFonts w:ascii="Times New Roman" w:eastAsia="Calibri" w:hAnsi="Times New Roman" w:cs="Times New Roman"/>
                <w:sz w:val="28"/>
                <w:szCs w:val="28"/>
              </w:rPr>
            </w:pPr>
            <w:r w:rsidRPr="008E497B">
              <w:rPr>
                <w:rFonts w:ascii="Times New Roman" w:eastAsia="Times New Roman" w:hAnsi="Times New Roman" w:cs="Times New Roman"/>
                <w:bCs/>
                <w:color w:val="000000"/>
                <w:sz w:val="28"/>
                <w:szCs w:val="28"/>
                <w:lang w:eastAsia="ar-SA"/>
              </w:rPr>
              <w:t>О</w:t>
            </w:r>
            <w:r>
              <w:rPr>
                <w:rFonts w:ascii="Times New Roman" w:eastAsia="Times New Roman" w:hAnsi="Times New Roman" w:cs="Times New Roman"/>
                <w:bCs/>
                <w:color w:val="000000"/>
                <w:sz w:val="28"/>
                <w:szCs w:val="28"/>
                <w:lang w:eastAsia="ar-SA"/>
              </w:rPr>
              <w:t>П</w:t>
            </w:r>
            <w:r w:rsidRPr="008E497B">
              <w:rPr>
                <w:rFonts w:ascii="Times New Roman" w:eastAsia="Times New Roman" w:hAnsi="Times New Roman" w:cs="Times New Roman"/>
                <w:bCs/>
                <w:color w:val="000000"/>
                <w:sz w:val="28"/>
                <w:szCs w:val="28"/>
                <w:lang w:eastAsia="ar-SA"/>
              </w:rPr>
              <w:t>К-</w:t>
            </w:r>
            <w:r>
              <w:rPr>
                <w:rFonts w:ascii="Times New Roman" w:eastAsia="Times New Roman" w:hAnsi="Times New Roman" w:cs="Times New Roman"/>
                <w:bCs/>
                <w:color w:val="000000"/>
                <w:sz w:val="28"/>
                <w:szCs w:val="28"/>
                <w:lang w:eastAsia="ar-SA"/>
              </w:rPr>
              <w:t>7.3.</w:t>
            </w:r>
          </w:p>
          <w:p w:rsidR="00BC387F" w:rsidRPr="008E497B" w:rsidRDefault="00BC387F" w:rsidP="00A41A83">
            <w:pPr>
              <w:spacing w:after="0" w:line="240" w:lineRule="auto"/>
              <w:rPr>
                <w:rFonts w:ascii="Times New Roman" w:eastAsia="Times New Roman" w:hAnsi="Times New Roman" w:cs="Times New Roman"/>
                <w:sz w:val="28"/>
                <w:szCs w:val="28"/>
              </w:rPr>
            </w:pPr>
            <w:r w:rsidRPr="008E497B">
              <w:rPr>
                <w:rFonts w:ascii="Times New Roman" w:eastAsia="Times New Roman" w:hAnsi="Times New Roman" w:cs="Times New Roman"/>
                <w:sz w:val="28"/>
                <w:szCs w:val="28"/>
              </w:rPr>
              <w:t>Сформированные систематические знания об</w:t>
            </w:r>
            <w:r w:rsidRPr="00C87B6D">
              <w:rPr>
                <w:rFonts w:ascii="Times New Roman" w:eastAsia="Times New Roman" w:hAnsi="Times New Roman" w:cs="Times New Roman"/>
                <w:bCs/>
                <w:sz w:val="28"/>
                <w:szCs w:val="28"/>
              </w:rPr>
              <w:t xml:space="preserve"> этапах и закономерностях</w:t>
            </w:r>
            <w:r>
              <w:rPr>
                <w:rFonts w:ascii="Times New Roman" w:eastAsia="Times New Roman" w:hAnsi="Times New Roman" w:cs="Times New Roman"/>
                <w:bCs/>
                <w:sz w:val="28"/>
                <w:szCs w:val="28"/>
              </w:rPr>
              <w:t xml:space="preserve"> государственной культурной политики</w:t>
            </w:r>
            <w:r w:rsidRPr="008E497B">
              <w:rPr>
                <w:rFonts w:ascii="Times New Roman" w:eastAsia="Times New Roman" w:hAnsi="Times New Roman" w:cs="Times New Roman"/>
                <w:sz w:val="28"/>
                <w:szCs w:val="28"/>
              </w:rPr>
              <w:t>.</w:t>
            </w:r>
          </w:p>
          <w:p w:rsidR="00BC387F" w:rsidRPr="008E497B" w:rsidRDefault="00BC387F" w:rsidP="00A41A83">
            <w:pPr>
              <w:widowControl w:val="0"/>
              <w:spacing w:after="0" w:line="240" w:lineRule="auto"/>
              <w:ind w:right="104"/>
              <w:rPr>
                <w:rFonts w:ascii="Times New Roman" w:eastAsia="Times New Roman" w:hAnsi="Times New Roman" w:cs="Times New Roman"/>
                <w:sz w:val="28"/>
                <w:szCs w:val="28"/>
                <w:lang w:eastAsia="ru-RU"/>
              </w:rPr>
            </w:pPr>
            <w:r w:rsidRPr="008E497B">
              <w:rPr>
                <w:rFonts w:ascii="Times New Roman" w:eastAsia="Times New Roman" w:hAnsi="Times New Roman" w:cs="Times New Roman"/>
                <w:sz w:val="28"/>
                <w:szCs w:val="28"/>
                <w:lang w:eastAsia="ru-RU"/>
              </w:rPr>
              <w:t>Сформированные умения:</w:t>
            </w:r>
          </w:p>
          <w:p w:rsidR="00BC387F" w:rsidRPr="008E497B" w:rsidRDefault="00BC387F" w:rsidP="00A41A83">
            <w:pPr>
              <w:widowControl w:val="0"/>
              <w:spacing w:after="0" w:line="240" w:lineRule="auto"/>
              <w:ind w:right="104"/>
              <w:rPr>
                <w:rFonts w:ascii="Times New Roman" w:eastAsia="Times New Roman" w:hAnsi="Times New Roman" w:cs="Times New Roman"/>
                <w:sz w:val="28"/>
                <w:szCs w:val="28"/>
                <w:lang w:eastAsia="ru-RU"/>
              </w:rPr>
            </w:pPr>
            <w:r w:rsidRPr="008E497B">
              <w:rPr>
                <w:rFonts w:ascii="Times New Roman" w:eastAsia="Times New Roman" w:hAnsi="Times New Roman" w:cs="Times New Roman"/>
                <w:sz w:val="28"/>
                <w:szCs w:val="28"/>
                <w:lang w:eastAsia="ru-RU"/>
              </w:rPr>
              <w:t>– логически мыслить, вести научные дискуссии; - убедительно и аргументированно строить устную и письменную речь;</w:t>
            </w:r>
          </w:p>
          <w:p w:rsidR="00BC387F" w:rsidRPr="008E497B" w:rsidRDefault="00BC387F" w:rsidP="00A41A83">
            <w:pPr>
              <w:widowControl w:val="0"/>
              <w:spacing w:after="0" w:line="240" w:lineRule="auto"/>
              <w:ind w:right="104"/>
              <w:rPr>
                <w:rFonts w:ascii="Times New Roman" w:eastAsia="Times New Roman" w:hAnsi="Times New Roman" w:cs="Times New Roman"/>
                <w:sz w:val="28"/>
                <w:szCs w:val="28"/>
                <w:lang w:eastAsia="ru-RU"/>
              </w:rPr>
            </w:pPr>
            <w:r w:rsidRPr="008E497B">
              <w:rPr>
                <w:rFonts w:ascii="Times New Roman" w:eastAsia="Times New Roman" w:hAnsi="Times New Roman" w:cs="Times New Roman"/>
                <w:sz w:val="28"/>
                <w:szCs w:val="28"/>
                <w:lang w:eastAsia="ru-RU"/>
              </w:rPr>
              <w:t xml:space="preserve">осуществлять </w:t>
            </w:r>
            <w:r w:rsidRPr="008E497B">
              <w:rPr>
                <w:rFonts w:ascii="Times New Roman" w:eastAsia="Times New Roman" w:hAnsi="Times New Roman" w:cs="Times New Roman"/>
                <w:sz w:val="28"/>
                <w:szCs w:val="28"/>
                <w:lang w:eastAsia="ru-RU"/>
              </w:rPr>
              <w:lastRenderedPageBreak/>
              <w:t>эффективный поиск информации;</w:t>
            </w:r>
          </w:p>
          <w:p w:rsidR="00BC387F" w:rsidRPr="008E497B" w:rsidRDefault="00BC387F" w:rsidP="00A41A83">
            <w:pPr>
              <w:widowControl w:val="0"/>
              <w:spacing w:after="0" w:line="240" w:lineRule="auto"/>
              <w:ind w:right="104"/>
              <w:rPr>
                <w:rFonts w:ascii="Times New Roman" w:eastAsia="Times New Roman" w:hAnsi="Times New Roman" w:cs="Times New Roman"/>
                <w:sz w:val="28"/>
                <w:szCs w:val="28"/>
                <w:lang w:eastAsia="ru-RU"/>
              </w:rPr>
            </w:pPr>
            <w:r w:rsidRPr="008E497B">
              <w:rPr>
                <w:rFonts w:ascii="Times New Roman" w:eastAsia="Times New Roman" w:hAnsi="Times New Roman" w:cs="Times New Roman"/>
                <w:sz w:val="28"/>
                <w:szCs w:val="28"/>
                <w:lang w:eastAsia="ru-RU"/>
              </w:rPr>
              <w:t>– применять доступные методы исследования;</w:t>
            </w:r>
          </w:p>
          <w:p w:rsidR="00BC387F" w:rsidRPr="008E497B" w:rsidRDefault="00BC387F" w:rsidP="00A41A83">
            <w:pPr>
              <w:widowControl w:val="0"/>
              <w:spacing w:after="0" w:line="240" w:lineRule="auto"/>
              <w:ind w:right="104"/>
              <w:rPr>
                <w:rFonts w:ascii="Times New Roman" w:eastAsia="Times New Roman" w:hAnsi="Times New Roman" w:cs="Times New Roman"/>
                <w:sz w:val="28"/>
                <w:szCs w:val="28"/>
                <w:lang w:eastAsia="ru-RU"/>
              </w:rPr>
            </w:pPr>
            <w:r w:rsidRPr="008E497B">
              <w:rPr>
                <w:rFonts w:ascii="Times New Roman" w:eastAsia="Times New Roman" w:hAnsi="Times New Roman" w:cs="Times New Roman"/>
                <w:sz w:val="28"/>
                <w:szCs w:val="28"/>
                <w:lang w:eastAsia="ru-RU"/>
              </w:rPr>
              <w:t>– использовать специфическую терминологию и понятийный аппарат науки;</w:t>
            </w:r>
          </w:p>
          <w:p w:rsidR="00BC387F" w:rsidRPr="000B4E92" w:rsidRDefault="00BC387F" w:rsidP="00A41A83">
            <w:pPr>
              <w:widowControl w:val="0"/>
              <w:spacing w:after="0" w:line="240" w:lineRule="auto"/>
              <w:ind w:right="104"/>
              <w:rPr>
                <w:rFonts w:ascii="Times New Roman" w:eastAsia="Times New Roman" w:hAnsi="Times New Roman" w:cs="Times New Roman"/>
                <w:sz w:val="28"/>
                <w:szCs w:val="28"/>
                <w:lang w:eastAsia="ru-RU"/>
              </w:rPr>
            </w:pPr>
            <w:r w:rsidRPr="008E497B">
              <w:rPr>
                <w:rFonts w:ascii="Times New Roman" w:eastAsia="Times New Roman" w:hAnsi="Times New Roman" w:cs="Times New Roman"/>
                <w:sz w:val="28"/>
                <w:szCs w:val="28"/>
                <w:lang w:eastAsia="ru-RU"/>
              </w:rPr>
              <w:t xml:space="preserve">– использовать </w:t>
            </w:r>
            <w:r>
              <w:rPr>
                <w:rFonts w:ascii="Times New Roman" w:eastAsia="Times New Roman" w:hAnsi="Times New Roman" w:cs="Times New Roman"/>
                <w:sz w:val="28"/>
                <w:szCs w:val="28"/>
                <w:lang w:eastAsia="ru-RU"/>
              </w:rPr>
              <w:t>полученные</w:t>
            </w:r>
            <w:r w:rsidRPr="008E497B">
              <w:rPr>
                <w:rFonts w:ascii="Times New Roman" w:eastAsia="Times New Roman" w:hAnsi="Times New Roman" w:cs="Times New Roman"/>
                <w:sz w:val="28"/>
                <w:szCs w:val="28"/>
                <w:lang w:eastAsia="ru-RU"/>
              </w:rPr>
              <w:t xml:space="preserve"> знания в профессиональной деятельности, социальной и профессиональной коммуникации и межличностном общении.</w:t>
            </w:r>
          </w:p>
          <w:p w:rsidR="00BC387F" w:rsidRPr="008E497B" w:rsidRDefault="00BC387F" w:rsidP="00A41A83">
            <w:pPr>
              <w:spacing w:after="0" w:line="240" w:lineRule="auto"/>
              <w:rPr>
                <w:rFonts w:ascii="Times New Roman" w:eastAsia="Times New Roman" w:hAnsi="Times New Roman" w:cs="Times New Roman"/>
                <w:bCs/>
                <w:sz w:val="28"/>
                <w:szCs w:val="28"/>
              </w:rPr>
            </w:pPr>
            <w:r w:rsidRPr="008E497B">
              <w:rPr>
                <w:rFonts w:ascii="Times New Roman" w:eastAsia="Calibri" w:hAnsi="Times New Roman" w:cs="Times New Roman"/>
                <w:sz w:val="28"/>
                <w:szCs w:val="28"/>
                <w:lang w:eastAsia="ru-RU"/>
              </w:rPr>
              <w:t>Владение: понятийным аппаратом дисциплины; методами анализа основных этапов и закономерностей культурной политики; способностью анализировать социально-значимые проблемы; навыками ведения дискуссии по проблемам государственной культурной политике.</w:t>
            </w:r>
          </w:p>
        </w:tc>
      </w:tr>
    </w:tbl>
    <w:p w:rsidR="001635D9" w:rsidRPr="008E497B" w:rsidRDefault="001635D9" w:rsidP="001635D9">
      <w:pPr>
        <w:widowControl w:val="0"/>
        <w:spacing w:after="0" w:line="240" w:lineRule="auto"/>
        <w:jc w:val="both"/>
        <w:rPr>
          <w:rFonts w:ascii="Times New Roman" w:eastAsia="Times New Roman" w:hAnsi="Times New Roman" w:cs="Times New Roman"/>
          <w:b/>
          <w:bCs/>
          <w:sz w:val="28"/>
          <w:szCs w:val="28"/>
          <w:lang w:eastAsia="ru-RU"/>
        </w:rPr>
      </w:pPr>
    </w:p>
    <w:p w:rsidR="0003794F" w:rsidRPr="0003794F" w:rsidRDefault="0003794F" w:rsidP="0003794F">
      <w:pPr>
        <w:widowControl w:val="0"/>
        <w:spacing w:after="0" w:line="240" w:lineRule="auto"/>
        <w:ind w:firstLine="709"/>
        <w:jc w:val="both"/>
        <w:rPr>
          <w:rFonts w:ascii="Times New Roman" w:eastAsia="Times New Roman" w:hAnsi="Times New Roman" w:cs="Times New Roman"/>
          <w:sz w:val="28"/>
          <w:szCs w:val="28"/>
          <w:lang w:eastAsia="ru-RU"/>
        </w:rPr>
      </w:pPr>
    </w:p>
    <w:p w:rsidR="0003794F" w:rsidRPr="0003794F" w:rsidRDefault="0003794F" w:rsidP="0003794F">
      <w:pPr>
        <w:jc w:val="center"/>
        <w:rPr>
          <w:rFonts w:ascii="Times New Roman" w:eastAsia="Times New Roman" w:hAnsi="Times New Roman" w:cs="Times New Roman"/>
          <w:sz w:val="28"/>
          <w:szCs w:val="28"/>
          <w:lang w:eastAsia="ru-RU"/>
        </w:rPr>
      </w:pPr>
      <w:r w:rsidRPr="0003794F">
        <w:rPr>
          <w:rFonts w:ascii="Times New Roman" w:eastAsia="Times New Roman" w:hAnsi="Times New Roman" w:cs="Times New Roman"/>
          <w:b/>
          <w:bCs/>
          <w:sz w:val="28"/>
          <w:szCs w:val="28"/>
          <w:lang w:eastAsia="ru-RU"/>
        </w:rPr>
        <w:t>2. ОБЪЕМ И СОДЕРЖАНИЕ ДИСЦИПЛИНЫ</w:t>
      </w:r>
    </w:p>
    <w:p w:rsidR="0003794F" w:rsidRPr="0003794F" w:rsidRDefault="0003794F" w:rsidP="0003794F">
      <w:pPr>
        <w:widowControl w:val="0"/>
        <w:spacing w:after="0" w:line="240" w:lineRule="auto"/>
        <w:ind w:firstLine="709"/>
        <w:jc w:val="both"/>
        <w:rPr>
          <w:rFonts w:ascii="Times New Roman" w:eastAsia="Times New Roman" w:hAnsi="Times New Roman" w:cs="Times New Roman"/>
          <w:b/>
          <w:sz w:val="28"/>
          <w:szCs w:val="28"/>
          <w:lang w:eastAsia="ru-RU"/>
        </w:rPr>
      </w:pPr>
    </w:p>
    <w:p w:rsidR="0003794F" w:rsidRPr="0003794F" w:rsidRDefault="0003794F" w:rsidP="0003794F">
      <w:pPr>
        <w:widowControl w:val="0"/>
        <w:spacing w:after="0" w:line="240" w:lineRule="auto"/>
        <w:ind w:firstLine="709"/>
        <w:jc w:val="both"/>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2.1. Объем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1281"/>
        <w:gridCol w:w="1494"/>
        <w:gridCol w:w="1281"/>
        <w:gridCol w:w="1461"/>
      </w:tblGrid>
      <w:tr w:rsidR="0003794F" w:rsidRPr="00790939" w:rsidTr="009D748B">
        <w:tc>
          <w:tcPr>
            <w:tcW w:w="3828" w:type="dxa"/>
            <w:vMerge w:val="restart"/>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b/>
                <w:bCs/>
                <w:sz w:val="28"/>
                <w:szCs w:val="28"/>
                <w:lang w:eastAsia="ru-RU"/>
              </w:rPr>
            </w:pPr>
            <w:bookmarkStart w:id="9" w:name="_Hlk13210688"/>
            <w:r w:rsidRPr="00790939">
              <w:rPr>
                <w:rFonts w:ascii="Times New Roman" w:eastAsia="Times New Roman" w:hAnsi="Times New Roman" w:cs="Times New Roman"/>
                <w:b/>
                <w:bCs/>
                <w:sz w:val="28"/>
                <w:szCs w:val="28"/>
                <w:lang w:eastAsia="ru-RU"/>
              </w:rPr>
              <w:t>Вид учебной работы</w:t>
            </w:r>
          </w:p>
        </w:tc>
        <w:tc>
          <w:tcPr>
            <w:tcW w:w="2775" w:type="dxa"/>
            <w:gridSpan w:val="2"/>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ОФО</w:t>
            </w:r>
          </w:p>
        </w:tc>
        <w:tc>
          <w:tcPr>
            <w:tcW w:w="2742" w:type="dxa"/>
            <w:gridSpan w:val="2"/>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ЗФО</w:t>
            </w:r>
          </w:p>
        </w:tc>
      </w:tr>
      <w:tr w:rsidR="0003794F" w:rsidRPr="00790939" w:rsidTr="009D748B">
        <w:tc>
          <w:tcPr>
            <w:tcW w:w="3828" w:type="dxa"/>
            <w:vMerge/>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b/>
                <w:bCs/>
                <w:sz w:val="28"/>
                <w:szCs w:val="28"/>
                <w:lang w:eastAsia="ru-RU"/>
              </w:rPr>
            </w:pPr>
          </w:p>
        </w:tc>
        <w:tc>
          <w:tcPr>
            <w:tcW w:w="1281"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Всего часов</w:t>
            </w:r>
          </w:p>
        </w:tc>
        <w:tc>
          <w:tcPr>
            <w:tcW w:w="1494"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Семестры</w:t>
            </w:r>
          </w:p>
        </w:tc>
        <w:tc>
          <w:tcPr>
            <w:tcW w:w="1281"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Всего часов</w:t>
            </w:r>
          </w:p>
        </w:tc>
        <w:tc>
          <w:tcPr>
            <w:tcW w:w="1461"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Курсы</w:t>
            </w: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Контактная работа (всего)</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28</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7</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12</w:t>
            </w: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sz w:val="28"/>
                <w:szCs w:val="28"/>
                <w:lang w:eastAsia="ru-RU"/>
              </w:rPr>
            </w:pPr>
            <w:r w:rsidRPr="00790939">
              <w:rPr>
                <w:rFonts w:ascii="Times New Roman" w:eastAsia="Times New Roman" w:hAnsi="Times New Roman" w:cs="Times New Roman"/>
                <w:sz w:val="28"/>
                <w:szCs w:val="28"/>
                <w:lang w:eastAsia="ru-RU"/>
              </w:rPr>
              <w:t>В том числе:</w:t>
            </w:r>
          </w:p>
        </w:tc>
        <w:tc>
          <w:tcPr>
            <w:tcW w:w="1281"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 лекции (ЛЗ)</w:t>
            </w:r>
          </w:p>
        </w:tc>
        <w:tc>
          <w:tcPr>
            <w:tcW w:w="1281"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18</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spacing w:after="0" w:line="240" w:lineRule="auto"/>
              <w:jc w:val="center"/>
              <w:rPr>
                <w:rFonts w:ascii="Times New Roman" w:eastAsia="Times New Roman" w:hAnsi="Times New Roman" w:cs="Times New Roman"/>
                <w:i/>
                <w:iCs/>
                <w:lang w:eastAsia="ru-RU"/>
              </w:rPr>
            </w:pPr>
            <w:r w:rsidRPr="00790939">
              <w:rPr>
                <w:rFonts w:ascii="Times New Roman" w:eastAsia="Times New Roman" w:hAnsi="Times New Roman" w:cs="Times New Roman"/>
                <w:i/>
                <w:iCs/>
                <w:lang w:eastAsia="ru-RU"/>
              </w:rPr>
              <w:t>7</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8</w:t>
            </w: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5</w:t>
            </w: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 семинары (СЗ)</w:t>
            </w:r>
          </w:p>
        </w:tc>
        <w:tc>
          <w:tcPr>
            <w:tcW w:w="1281"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Calibri" w:hAnsi="Times New Roman" w:cs="Times New Roman"/>
                <w:i/>
                <w:iCs/>
                <w:sz w:val="28"/>
                <w:szCs w:val="28"/>
              </w:rPr>
              <w:t>10</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spacing w:after="0" w:line="240" w:lineRule="auto"/>
              <w:jc w:val="center"/>
              <w:rPr>
                <w:rFonts w:ascii="Times New Roman" w:eastAsia="Times New Roman" w:hAnsi="Times New Roman" w:cs="Times New Roman"/>
                <w:i/>
                <w:iCs/>
                <w:lang w:eastAsia="ru-RU"/>
              </w:rPr>
            </w:pPr>
            <w:r w:rsidRPr="00790939">
              <w:rPr>
                <w:rFonts w:ascii="Times New Roman" w:eastAsia="Times New Roman" w:hAnsi="Times New Roman" w:cs="Times New Roman"/>
                <w:i/>
                <w:iCs/>
                <w:lang w:eastAsia="ru-RU"/>
              </w:rPr>
              <w:t>7</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4</w:t>
            </w: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5</w:t>
            </w: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lastRenderedPageBreak/>
              <w:t>- практические (ПЗ)</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Calibri" w:hAnsi="Times New Roman" w:cs="Times New Roman"/>
                <w:i/>
                <w:iCs/>
                <w:sz w:val="28"/>
                <w:szCs w:val="28"/>
              </w:rPr>
              <w:t>-</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Calibri" w:hAnsi="Times New Roman" w:cs="Times New Roman"/>
                <w:i/>
                <w:iCs/>
                <w:sz w:val="28"/>
                <w:szCs w:val="28"/>
              </w:rPr>
              <w:t>-</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 мелкогрупповые (МГЗ)</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Calibri" w:hAnsi="Times New Roman" w:cs="Times New Roman"/>
                <w:i/>
                <w:iCs/>
                <w:sz w:val="28"/>
                <w:szCs w:val="28"/>
              </w:rPr>
              <w:t>-</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Calibri" w:hAnsi="Times New Roman" w:cs="Times New Roman"/>
                <w:i/>
                <w:iCs/>
                <w:sz w:val="28"/>
                <w:szCs w:val="28"/>
              </w:rPr>
              <w:t>-</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 индивидуальные (ИЗ)</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Calibri" w:hAnsi="Times New Roman" w:cs="Times New Roman"/>
                <w:i/>
                <w:iCs/>
                <w:sz w:val="28"/>
                <w:szCs w:val="28"/>
              </w:rPr>
              <w:t>-</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Calibri" w:hAnsi="Times New Roman" w:cs="Times New Roman"/>
                <w:i/>
                <w:iCs/>
                <w:sz w:val="28"/>
                <w:szCs w:val="28"/>
              </w:rPr>
              <w:t>-</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
                <w:iCs/>
                <w:sz w:val="28"/>
                <w:szCs w:val="28"/>
                <w:lang w:eastAsia="ru-RU"/>
              </w:rPr>
            </w:pPr>
            <w:r w:rsidRPr="00790939">
              <w:rPr>
                <w:rFonts w:ascii="Times New Roman" w:eastAsia="Calibri" w:hAnsi="Times New Roman" w:cs="Times New Roman"/>
                <w:i/>
                <w:color w:val="000000"/>
                <w:sz w:val="28"/>
                <w:szCs w:val="28"/>
              </w:rPr>
              <w:t>- групповое консультирование (Г)</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
                <w:iCs/>
                <w:sz w:val="28"/>
                <w:szCs w:val="28"/>
                <w:lang w:eastAsia="ru-RU"/>
              </w:rPr>
            </w:pPr>
            <w:r w:rsidRPr="00790939">
              <w:rPr>
                <w:rFonts w:ascii="Times New Roman" w:eastAsia="Calibri" w:hAnsi="Times New Roman" w:cs="Times New Roman"/>
                <w:i/>
                <w:color w:val="000000"/>
                <w:sz w:val="28"/>
                <w:szCs w:val="28"/>
              </w:rPr>
              <w:t>-индивидуальное консультирование (И)</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Самостоятельная работа студента (всего)</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44</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7</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60</w:t>
            </w: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Cs/>
                <w:sz w:val="28"/>
                <w:szCs w:val="28"/>
                <w:lang w:eastAsia="ru-RU"/>
              </w:rPr>
            </w:pPr>
            <w:r w:rsidRPr="00790939">
              <w:rPr>
                <w:rFonts w:ascii="Times New Roman" w:eastAsia="Times New Roman" w:hAnsi="Times New Roman" w:cs="Times New Roman"/>
                <w:iCs/>
                <w:sz w:val="28"/>
                <w:szCs w:val="28"/>
                <w:lang w:eastAsia="ru-RU"/>
              </w:rPr>
              <w:t>СРС</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40</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7</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56</w:t>
            </w: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5</w:t>
            </w: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
                <w:iCs/>
                <w:sz w:val="28"/>
                <w:szCs w:val="28"/>
                <w:lang w:eastAsia="ru-RU"/>
              </w:rPr>
            </w:pPr>
            <w:r w:rsidRPr="00790939">
              <w:rPr>
                <w:rFonts w:ascii="Times New Roman" w:eastAsia="Calibri" w:hAnsi="Times New Roman" w:cs="Times New Roman"/>
                <w:iCs/>
                <w:sz w:val="28"/>
                <w:szCs w:val="28"/>
              </w:rPr>
              <w:t>Контроль СРС</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Calibri" w:hAnsi="Times New Roman" w:cs="Times New Roman"/>
                <w:bCs/>
                <w:i/>
                <w:sz w:val="28"/>
                <w:szCs w:val="28"/>
              </w:rPr>
              <w:t>4</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7</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bCs/>
                <w:i/>
                <w:sz w:val="28"/>
                <w:szCs w:val="28"/>
                <w:lang w:eastAsia="ru-RU"/>
              </w:rPr>
            </w:pPr>
            <w:r w:rsidRPr="00790939">
              <w:rPr>
                <w:rFonts w:ascii="Times New Roman" w:eastAsia="Times New Roman" w:hAnsi="Times New Roman" w:cs="Times New Roman"/>
                <w:bCs/>
                <w:i/>
                <w:sz w:val="28"/>
                <w:szCs w:val="28"/>
                <w:lang w:eastAsia="ru-RU"/>
              </w:rPr>
              <w:t>4</w:t>
            </w:r>
          </w:p>
        </w:tc>
        <w:tc>
          <w:tcPr>
            <w:tcW w:w="1461" w:type="dxa"/>
            <w:tcBorders>
              <w:top w:val="single" w:sz="4" w:space="0" w:color="auto"/>
              <w:left w:val="single" w:sz="4" w:space="0" w:color="auto"/>
              <w:bottom w:val="single" w:sz="4" w:space="0" w:color="auto"/>
              <w:right w:val="single" w:sz="4" w:space="0" w:color="auto"/>
            </w:tcBorders>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5</w:t>
            </w: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Cs/>
                <w:sz w:val="28"/>
                <w:szCs w:val="28"/>
                <w:lang w:eastAsia="ru-RU"/>
              </w:rPr>
            </w:pPr>
            <w:r w:rsidRPr="00790939">
              <w:rPr>
                <w:rFonts w:ascii="Times New Roman" w:eastAsia="Times New Roman" w:hAnsi="Times New Roman" w:cs="Times New Roman"/>
                <w:iCs/>
                <w:sz w:val="28"/>
                <w:szCs w:val="28"/>
                <w:lang w:eastAsia="ru-RU"/>
              </w:rPr>
              <w:t>В том числе</w:t>
            </w:r>
            <w:r w:rsidRPr="00790939">
              <w:rPr>
                <w:rFonts w:ascii="Times New Roman" w:eastAsia="Times New Roman" w:hAnsi="Times New Roman" w:cs="Times New Roman"/>
                <w:iCs/>
                <w:sz w:val="28"/>
                <w:szCs w:val="28"/>
                <w:lang w:val="en-US" w:eastAsia="ru-RU"/>
              </w:rPr>
              <w:t>:</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Cs/>
                <w:sz w:val="28"/>
                <w:szCs w:val="28"/>
                <w:lang w:eastAsia="ru-RU"/>
              </w:rPr>
            </w:pPr>
            <w:r w:rsidRPr="00790939">
              <w:rPr>
                <w:rFonts w:ascii="Times New Roman" w:eastAsia="Times New Roman" w:hAnsi="Times New Roman" w:cs="Times New Roman"/>
                <w:i/>
                <w:iCs/>
                <w:sz w:val="28"/>
                <w:szCs w:val="28"/>
                <w:lang w:eastAsia="ru-RU"/>
              </w:rPr>
              <w:t>Подготовка курсовой работы</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Calibri" w:hAnsi="Times New Roman" w:cs="Times New Roman"/>
                <w:i/>
                <w:iCs/>
                <w:sz w:val="28"/>
                <w:szCs w:val="28"/>
              </w:rPr>
            </w:pP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Calibri" w:hAnsi="Times New Roman" w:cs="Times New Roman"/>
                <w:sz w:val="28"/>
                <w:szCs w:val="28"/>
              </w:rPr>
            </w:pP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Calibri" w:hAnsi="Times New Roman" w:cs="Times New Roman"/>
                <w:i/>
                <w:iCs/>
                <w:sz w:val="28"/>
                <w:szCs w:val="28"/>
              </w:rPr>
            </w:pPr>
            <w:r w:rsidRPr="00790939">
              <w:rPr>
                <w:rFonts w:ascii="Times New Roman" w:eastAsia="Calibri" w:hAnsi="Times New Roman" w:cs="Times New Roman"/>
                <w:i/>
                <w:iCs/>
                <w:sz w:val="28"/>
                <w:szCs w:val="28"/>
              </w:rPr>
              <w:t>Текущий контроль</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Calibri" w:hAnsi="Times New Roman" w:cs="Times New Roman"/>
                <w:bCs/>
                <w:i/>
                <w:sz w:val="28"/>
                <w:szCs w:val="28"/>
              </w:rPr>
            </w:pPr>
            <w:r w:rsidRPr="00790939">
              <w:rPr>
                <w:rFonts w:ascii="Times New Roman" w:eastAsia="Calibri" w:hAnsi="Times New Roman" w:cs="Times New Roman"/>
                <w:bCs/>
                <w:i/>
                <w:sz w:val="28"/>
                <w:szCs w:val="28"/>
              </w:rPr>
              <w:t>-</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Calibri" w:hAnsi="Times New Roman" w:cs="Times New Roman"/>
                <w:bCs/>
                <w:i/>
                <w:sz w:val="28"/>
                <w:szCs w:val="28"/>
              </w:rPr>
            </w:pPr>
            <w:r w:rsidRPr="00790939">
              <w:rPr>
                <w:rFonts w:ascii="Times New Roman" w:eastAsia="Calibri" w:hAnsi="Times New Roman" w:cs="Times New Roman"/>
                <w:bCs/>
                <w:i/>
                <w:sz w:val="28"/>
                <w:szCs w:val="28"/>
              </w:rPr>
              <w:t>-</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Calibri" w:hAnsi="Times New Roman" w:cs="Times New Roman"/>
                <w:b/>
                <w:i/>
                <w:sz w:val="28"/>
                <w:szCs w:val="28"/>
              </w:rPr>
            </w:pP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spacing w:after="0" w:line="240" w:lineRule="auto"/>
              <w:jc w:val="center"/>
              <w:rPr>
                <w:rFonts w:ascii="Times New Roman" w:eastAsia="Calibri" w:hAnsi="Times New Roman" w:cs="Times New Roman"/>
                <w:b/>
                <w:i/>
                <w:sz w:val="28"/>
                <w:szCs w:val="28"/>
              </w:rPr>
            </w:pP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Calibri" w:hAnsi="Times New Roman" w:cs="Times New Roman"/>
                <w:i/>
                <w:iCs/>
                <w:sz w:val="28"/>
                <w:szCs w:val="28"/>
              </w:rPr>
            </w:pPr>
            <w:r w:rsidRPr="00790939">
              <w:rPr>
                <w:rFonts w:ascii="Times New Roman" w:eastAsia="Calibri" w:hAnsi="Times New Roman" w:cs="Times New Roman"/>
                <w:i/>
                <w:iCs/>
                <w:sz w:val="28"/>
                <w:szCs w:val="28"/>
              </w:rPr>
              <w:t>Промежуточный контроль (подготовка к зачету)</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sidRPr="00790939">
              <w:rPr>
                <w:rFonts w:ascii="Times New Roman" w:eastAsia="Calibri" w:hAnsi="Times New Roman" w:cs="Times New Roman"/>
                <w:i/>
                <w:iCs/>
                <w:sz w:val="28"/>
                <w:szCs w:val="28"/>
              </w:rPr>
              <w:t>4</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sidRPr="00790939">
              <w:rPr>
                <w:rFonts w:ascii="Times New Roman" w:eastAsia="Calibri" w:hAnsi="Times New Roman" w:cs="Times New Roman"/>
                <w:i/>
                <w:iCs/>
                <w:sz w:val="28"/>
                <w:szCs w:val="28"/>
              </w:rPr>
              <w:t>7</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4</w:t>
            </w: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5</w:t>
            </w: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Calibri" w:hAnsi="Times New Roman" w:cs="Times New Roman"/>
                <w:i/>
                <w:iCs/>
                <w:sz w:val="28"/>
                <w:szCs w:val="28"/>
              </w:rPr>
            </w:pPr>
            <w:r w:rsidRPr="00790939">
              <w:rPr>
                <w:rFonts w:ascii="Times New Roman" w:eastAsia="Calibri" w:hAnsi="Times New Roman" w:cs="Times New Roman"/>
                <w:i/>
                <w:iCs/>
                <w:sz w:val="28"/>
                <w:szCs w:val="28"/>
              </w:rPr>
              <w:t>Промежуточный контроль (подготовка к экзамену)</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sidRPr="00790939">
              <w:rPr>
                <w:rFonts w:ascii="Times New Roman" w:eastAsia="Calibri" w:hAnsi="Times New Roman" w:cs="Times New Roman"/>
                <w:i/>
                <w:iCs/>
                <w:sz w:val="28"/>
                <w:szCs w:val="28"/>
              </w:rPr>
              <w:t>-</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sidRPr="00790939">
              <w:rPr>
                <w:rFonts w:ascii="Times New Roman" w:eastAsia="Calibri" w:hAnsi="Times New Roman" w:cs="Times New Roman"/>
                <w:i/>
                <w:iCs/>
                <w:sz w:val="28"/>
                <w:szCs w:val="28"/>
              </w:rPr>
              <w:t>-</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Calibri" w:hAnsi="Times New Roman" w:cs="Times New Roman"/>
                <w:i/>
                <w:iCs/>
                <w:sz w:val="28"/>
                <w:szCs w:val="28"/>
              </w:rPr>
            </w:pP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spacing w:after="0" w:line="240" w:lineRule="auto"/>
              <w:jc w:val="center"/>
              <w:rPr>
                <w:rFonts w:ascii="Times New Roman" w:eastAsia="Calibri" w:hAnsi="Times New Roman" w:cs="Times New Roman"/>
                <w:i/>
                <w:sz w:val="28"/>
                <w:szCs w:val="28"/>
              </w:rPr>
            </w:pP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 xml:space="preserve">Общая трудоемкость: </w:t>
            </w:r>
          </w:p>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(всего зач. ед./кол-во часов по ФГОС)</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2/72</w:t>
            </w:r>
          </w:p>
        </w:tc>
        <w:tc>
          <w:tcPr>
            <w:tcW w:w="1494" w:type="dxa"/>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7</w:t>
            </w:r>
          </w:p>
        </w:tc>
        <w:tc>
          <w:tcPr>
            <w:tcW w:w="128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2/72</w:t>
            </w:r>
          </w:p>
        </w:tc>
        <w:tc>
          <w:tcPr>
            <w:tcW w:w="1461" w:type="dxa"/>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5</w:t>
            </w: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b/>
                <w:bCs/>
                <w:i/>
                <w:iCs/>
                <w:sz w:val="28"/>
                <w:szCs w:val="28"/>
                <w:lang w:eastAsia="ru-RU"/>
              </w:rPr>
            </w:pPr>
            <w:r w:rsidRPr="00790939">
              <w:rPr>
                <w:rFonts w:ascii="Times New Roman" w:eastAsia="Times New Roman" w:hAnsi="Times New Roman" w:cs="Times New Roman"/>
                <w:b/>
                <w:bCs/>
                <w:sz w:val="28"/>
                <w:szCs w:val="28"/>
                <w:lang w:eastAsia="ru-RU"/>
              </w:rPr>
              <w:t>Вид промежуточной аттестации (зачет, экзамен)</w:t>
            </w:r>
          </w:p>
        </w:tc>
        <w:tc>
          <w:tcPr>
            <w:tcW w:w="2775" w:type="dxa"/>
            <w:gridSpan w:val="2"/>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семестры:</w:t>
            </w:r>
          </w:p>
        </w:tc>
        <w:tc>
          <w:tcPr>
            <w:tcW w:w="2742" w:type="dxa"/>
            <w:gridSpan w:val="2"/>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b/>
                <w:bCs/>
                <w:sz w:val="28"/>
                <w:szCs w:val="28"/>
                <w:lang w:eastAsia="ru-RU"/>
              </w:rPr>
            </w:pPr>
            <w:r w:rsidRPr="00790939">
              <w:rPr>
                <w:rFonts w:ascii="Times New Roman" w:eastAsia="Times New Roman" w:hAnsi="Times New Roman" w:cs="Times New Roman"/>
                <w:b/>
                <w:bCs/>
                <w:sz w:val="28"/>
                <w:szCs w:val="28"/>
                <w:lang w:eastAsia="ru-RU"/>
              </w:rPr>
              <w:t>курсы:</w:t>
            </w:r>
          </w:p>
        </w:tc>
      </w:tr>
      <w:tr w:rsidR="0003794F" w:rsidRPr="00790939"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зачет</w:t>
            </w:r>
          </w:p>
        </w:tc>
        <w:tc>
          <w:tcPr>
            <w:tcW w:w="2775" w:type="dxa"/>
            <w:gridSpan w:val="2"/>
            <w:tcBorders>
              <w:top w:val="single" w:sz="4" w:space="0" w:color="auto"/>
              <w:left w:val="single" w:sz="4" w:space="0" w:color="auto"/>
              <w:bottom w:val="single" w:sz="4" w:space="0" w:color="auto"/>
              <w:right w:val="single" w:sz="4" w:space="0" w:color="auto"/>
            </w:tcBorders>
            <w:vAlign w:val="center"/>
          </w:tcPr>
          <w:p w:rsidR="0003794F" w:rsidRPr="00790939"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7</w:t>
            </w:r>
          </w:p>
        </w:tc>
        <w:tc>
          <w:tcPr>
            <w:tcW w:w="2742" w:type="dxa"/>
            <w:gridSpan w:val="2"/>
            <w:tcBorders>
              <w:top w:val="single" w:sz="4" w:space="0" w:color="auto"/>
              <w:left w:val="single" w:sz="4" w:space="0" w:color="auto"/>
              <w:bottom w:val="single" w:sz="4" w:space="0" w:color="auto"/>
              <w:right w:val="single" w:sz="4" w:space="0" w:color="auto"/>
            </w:tcBorders>
            <w:vAlign w:val="center"/>
          </w:tcPr>
          <w:p w:rsidR="0003794F" w:rsidRPr="00790939" w:rsidRDefault="00790939"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5</w:t>
            </w:r>
          </w:p>
        </w:tc>
      </w:tr>
      <w:tr w:rsidR="0003794F" w:rsidRPr="0003794F" w:rsidTr="009D748B">
        <w:tc>
          <w:tcPr>
            <w:tcW w:w="3828" w:type="dxa"/>
            <w:tcBorders>
              <w:top w:val="single" w:sz="4" w:space="0" w:color="auto"/>
              <w:left w:val="single" w:sz="4" w:space="0" w:color="auto"/>
              <w:bottom w:val="single" w:sz="4" w:space="0" w:color="auto"/>
              <w:right w:val="single" w:sz="4" w:space="0" w:color="auto"/>
            </w:tcBorders>
          </w:tcPr>
          <w:p w:rsidR="0003794F" w:rsidRPr="00790939" w:rsidRDefault="0003794F" w:rsidP="0003794F">
            <w:pPr>
              <w:tabs>
                <w:tab w:val="left" w:pos="2585"/>
                <w:tab w:val="left" w:pos="2799"/>
                <w:tab w:val="left" w:pos="3259"/>
              </w:tabs>
              <w:spacing w:after="0" w:line="240" w:lineRule="auto"/>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экзамен</w:t>
            </w:r>
          </w:p>
        </w:tc>
        <w:tc>
          <w:tcPr>
            <w:tcW w:w="2775" w:type="dxa"/>
            <w:gridSpan w:val="2"/>
            <w:tcBorders>
              <w:top w:val="single" w:sz="4" w:space="0" w:color="auto"/>
              <w:left w:val="single" w:sz="4" w:space="0" w:color="auto"/>
              <w:bottom w:val="single" w:sz="4" w:space="0" w:color="auto"/>
              <w:right w:val="single" w:sz="4" w:space="0" w:color="auto"/>
            </w:tcBorders>
            <w:vAlign w:val="center"/>
          </w:tcPr>
          <w:p w:rsidR="0003794F" w:rsidRPr="0003794F"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r w:rsidRPr="00790939">
              <w:rPr>
                <w:rFonts w:ascii="Times New Roman" w:eastAsia="Times New Roman" w:hAnsi="Times New Roman" w:cs="Times New Roman"/>
                <w:i/>
                <w:iCs/>
                <w:sz w:val="28"/>
                <w:szCs w:val="28"/>
                <w:lang w:eastAsia="ru-RU"/>
              </w:rPr>
              <w:t>-</w:t>
            </w:r>
          </w:p>
        </w:tc>
        <w:tc>
          <w:tcPr>
            <w:tcW w:w="2742" w:type="dxa"/>
            <w:gridSpan w:val="2"/>
            <w:tcBorders>
              <w:top w:val="single" w:sz="4" w:space="0" w:color="auto"/>
              <w:left w:val="single" w:sz="4" w:space="0" w:color="auto"/>
              <w:bottom w:val="single" w:sz="4" w:space="0" w:color="auto"/>
              <w:right w:val="single" w:sz="4" w:space="0" w:color="auto"/>
            </w:tcBorders>
            <w:vAlign w:val="center"/>
          </w:tcPr>
          <w:p w:rsidR="0003794F" w:rsidRPr="0003794F" w:rsidRDefault="0003794F" w:rsidP="0003794F">
            <w:pPr>
              <w:tabs>
                <w:tab w:val="left" w:pos="2585"/>
                <w:tab w:val="left" w:pos="2799"/>
                <w:tab w:val="left" w:pos="3259"/>
              </w:tabs>
              <w:spacing w:after="0" w:line="240" w:lineRule="auto"/>
              <w:jc w:val="center"/>
              <w:rPr>
                <w:rFonts w:ascii="Times New Roman" w:eastAsia="Times New Roman" w:hAnsi="Times New Roman" w:cs="Times New Roman"/>
                <w:i/>
                <w:iCs/>
                <w:sz w:val="28"/>
                <w:szCs w:val="28"/>
                <w:lang w:eastAsia="ru-RU"/>
              </w:rPr>
            </w:pPr>
          </w:p>
        </w:tc>
      </w:tr>
      <w:bookmarkEnd w:id="9"/>
    </w:tbl>
    <w:p w:rsidR="0003794F" w:rsidRPr="0003794F" w:rsidRDefault="0003794F" w:rsidP="0003794F">
      <w:pPr>
        <w:spacing w:after="0" w:line="240" w:lineRule="auto"/>
        <w:rPr>
          <w:rFonts w:ascii="Times New Roman" w:eastAsia="Times New Roman" w:hAnsi="Times New Roman" w:cs="Times New Roman"/>
          <w:b/>
          <w:bCs/>
          <w:sz w:val="28"/>
          <w:szCs w:val="28"/>
          <w:lang w:eastAsia="ru-RU"/>
        </w:rPr>
      </w:pPr>
    </w:p>
    <w:p w:rsidR="0003794F" w:rsidRPr="0003794F" w:rsidRDefault="0003794F" w:rsidP="0003794F">
      <w:pPr>
        <w:jc w:val="center"/>
        <w:rPr>
          <w:rFonts w:ascii="Times New Roman" w:eastAsia="Times New Roman" w:hAnsi="Times New Roman" w:cs="Times New Roman"/>
          <w:b/>
          <w:bCs/>
          <w:sz w:val="28"/>
          <w:szCs w:val="28"/>
          <w:lang w:eastAsia="ru-RU"/>
        </w:rPr>
      </w:pPr>
    </w:p>
    <w:p w:rsidR="0003794F" w:rsidRPr="0003794F" w:rsidRDefault="0003794F" w:rsidP="0003794F">
      <w:pPr>
        <w:jc w:val="center"/>
        <w:rPr>
          <w:rFonts w:ascii="Times New Roman" w:eastAsia="Times New Roman" w:hAnsi="Times New Roman" w:cs="Times New Roman"/>
          <w:b/>
          <w:bCs/>
          <w:sz w:val="28"/>
          <w:szCs w:val="28"/>
          <w:lang w:eastAsia="ru-RU"/>
        </w:rPr>
      </w:pPr>
      <w:r w:rsidRPr="0003794F">
        <w:rPr>
          <w:rFonts w:ascii="Times New Roman" w:eastAsia="Times New Roman" w:hAnsi="Times New Roman" w:cs="Times New Roman"/>
          <w:b/>
          <w:bCs/>
          <w:sz w:val="28"/>
          <w:szCs w:val="28"/>
          <w:lang w:eastAsia="ru-RU"/>
        </w:rPr>
        <w:t>2.2. Тематический план дисциплины</w:t>
      </w:r>
    </w:p>
    <w:p w:rsidR="0003794F" w:rsidRPr="0003794F" w:rsidRDefault="0003794F" w:rsidP="0003794F">
      <w:pPr>
        <w:tabs>
          <w:tab w:val="left" w:pos="8355"/>
        </w:tabs>
        <w:spacing w:after="0" w:line="240" w:lineRule="auto"/>
        <w:jc w:val="center"/>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(очная форма обучения)</w:t>
      </w:r>
    </w:p>
    <w:p w:rsidR="0003794F" w:rsidRPr="0003794F" w:rsidRDefault="0003794F" w:rsidP="0003794F">
      <w:pPr>
        <w:spacing w:after="0" w:line="240" w:lineRule="auto"/>
        <w:rPr>
          <w:rFonts w:ascii="Times New Roman" w:eastAsia="Times New Roman" w:hAnsi="Times New Roman" w:cs="Times New Roman"/>
          <w:b/>
          <w:bCs/>
          <w:sz w:val="28"/>
          <w:szCs w:val="28"/>
          <w:lang w:eastAsia="ru-RU"/>
        </w:rPr>
      </w:pP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409"/>
        <w:gridCol w:w="982"/>
        <w:gridCol w:w="7"/>
        <w:gridCol w:w="637"/>
        <w:gridCol w:w="567"/>
        <w:gridCol w:w="709"/>
        <w:gridCol w:w="533"/>
        <w:gridCol w:w="534"/>
        <w:gridCol w:w="982"/>
        <w:gridCol w:w="11"/>
        <w:gridCol w:w="844"/>
        <w:gridCol w:w="6"/>
        <w:gridCol w:w="816"/>
      </w:tblGrid>
      <w:tr w:rsidR="0003794F" w:rsidRPr="0003794F" w:rsidTr="009D748B">
        <w:trPr>
          <w:jc w:val="right"/>
        </w:trPr>
        <w:tc>
          <w:tcPr>
            <w:tcW w:w="638" w:type="dxa"/>
            <w:vMerge w:val="restart"/>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 п/п</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Наименование разделов и тем</w:t>
            </w:r>
          </w:p>
        </w:tc>
        <w:tc>
          <w:tcPr>
            <w:tcW w:w="6628" w:type="dxa"/>
            <w:gridSpan w:val="12"/>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Кол-во часов</w:t>
            </w:r>
          </w:p>
        </w:tc>
      </w:tr>
      <w:tr w:rsidR="0003794F" w:rsidRPr="0003794F" w:rsidTr="009D748B">
        <w:trPr>
          <w:trHeight w:val="937"/>
          <w:tblHeader/>
          <w:jc w:val="right"/>
        </w:trPr>
        <w:tc>
          <w:tcPr>
            <w:tcW w:w="638"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Всего часов по ФГОС</w:t>
            </w:r>
          </w:p>
        </w:tc>
        <w:tc>
          <w:tcPr>
            <w:tcW w:w="2987" w:type="dxa"/>
            <w:gridSpan w:val="6"/>
            <w:tcBorders>
              <w:top w:val="single" w:sz="4" w:space="0" w:color="auto"/>
              <w:left w:val="single" w:sz="4" w:space="0" w:color="auto"/>
              <w:bottom w:val="single" w:sz="4" w:space="0" w:color="auto"/>
              <w:right w:val="single" w:sz="4" w:space="0" w:color="auto"/>
            </w:tcBorders>
            <w:vAlign w:val="center"/>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 xml:space="preserve">Контактная работа </w:t>
            </w:r>
          </w:p>
        </w:tc>
        <w:tc>
          <w:tcPr>
            <w:tcW w:w="2659" w:type="dxa"/>
            <w:gridSpan w:val="5"/>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Самостоятельная работа студентов</w:t>
            </w:r>
          </w:p>
        </w:tc>
      </w:tr>
      <w:tr w:rsidR="0003794F" w:rsidRPr="0003794F" w:rsidTr="009D748B">
        <w:trPr>
          <w:trHeight w:val="600"/>
          <w:tblHeader/>
          <w:jc w:val="right"/>
        </w:trPr>
        <w:tc>
          <w:tcPr>
            <w:tcW w:w="638"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64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Всего ауд. часов</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ЛЗ</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СЗ</w:t>
            </w:r>
          </w:p>
        </w:tc>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ПЗ</w:t>
            </w:r>
          </w:p>
        </w:tc>
        <w:tc>
          <w:tcPr>
            <w:tcW w:w="5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03794F" w:rsidRPr="0003794F" w:rsidRDefault="0003794F" w:rsidP="0003794F">
            <w:pPr>
              <w:widowControl w:val="0"/>
              <w:spacing w:after="0" w:line="240" w:lineRule="auto"/>
              <w:ind w:left="113" w:right="113"/>
              <w:rPr>
                <w:rFonts w:ascii="Times New Roman" w:eastAsia="Times New Roman" w:hAnsi="Times New Roman" w:cs="Times New Roman"/>
                <w:b/>
                <w:sz w:val="18"/>
                <w:szCs w:val="18"/>
              </w:rPr>
            </w:pPr>
            <w:r w:rsidRPr="0003794F">
              <w:rPr>
                <w:rFonts w:ascii="Times New Roman" w:eastAsia="Times New Roman" w:hAnsi="Times New Roman" w:cs="Times New Roman"/>
                <w:b/>
                <w:bCs/>
                <w:sz w:val="18"/>
                <w:szCs w:val="18"/>
                <w:lang w:eastAsia="ru-RU"/>
              </w:rPr>
              <w:t>Консультации (И,Г)</w:t>
            </w: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СРС</w:t>
            </w:r>
          </w:p>
        </w:tc>
        <w:tc>
          <w:tcPr>
            <w:tcW w:w="1677" w:type="dxa"/>
            <w:gridSpan w:val="4"/>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контроль СРС</w:t>
            </w:r>
          </w:p>
        </w:tc>
      </w:tr>
      <w:tr w:rsidR="0003794F" w:rsidRPr="0003794F" w:rsidTr="009D748B">
        <w:trPr>
          <w:trHeight w:val="540"/>
          <w:tblHeader/>
          <w:jc w:val="right"/>
        </w:trPr>
        <w:tc>
          <w:tcPr>
            <w:tcW w:w="638"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644" w:type="dxa"/>
            <w:gridSpan w:val="2"/>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533"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534" w:type="dxa"/>
            <w:vMerge/>
            <w:tcBorders>
              <w:top w:val="single" w:sz="4" w:space="0" w:color="auto"/>
              <w:left w:val="single" w:sz="4" w:space="0" w:color="auto"/>
              <w:bottom w:val="single" w:sz="4" w:space="0" w:color="auto"/>
              <w:right w:val="single" w:sz="4" w:space="0" w:color="auto"/>
            </w:tcBorders>
            <w:vAlign w:val="center"/>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spacing w:after="0" w:line="240" w:lineRule="auto"/>
              <w:rPr>
                <w:rFonts w:ascii="Times New Roman" w:eastAsia="Times New Roman" w:hAnsi="Times New Roman" w:cs="Times New Roman"/>
                <w:b/>
                <w:sz w:val="24"/>
                <w:szCs w:val="24"/>
              </w:rPr>
            </w:pPr>
          </w:p>
        </w:tc>
        <w:tc>
          <w:tcPr>
            <w:tcW w:w="855" w:type="dxa"/>
            <w:gridSpan w:val="2"/>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текущий</w:t>
            </w:r>
          </w:p>
        </w:tc>
        <w:tc>
          <w:tcPr>
            <w:tcW w:w="822" w:type="dxa"/>
            <w:gridSpan w:val="2"/>
            <w:tcBorders>
              <w:top w:val="single" w:sz="4" w:space="0" w:color="auto"/>
              <w:left w:val="single" w:sz="4" w:space="0" w:color="auto"/>
              <w:bottom w:val="single" w:sz="4" w:space="0" w:color="auto"/>
              <w:right w:val="single" w:sz="4" w:space="0" w:color="auto"/>
            </w:tcBorders>
            <w:vAlign w:val="center"/>
            <w:hideMark/>
          </w:tcPr>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про</w:t>
            </w:r>
          </w:p>
          <w:p w:rsidR="0003794F" w:rsidRPr="0003794F" w:rsidRDefault="0003794F" w:rsidP="0003794F">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межуточный.</w:t>
            </w:r>
          </w:p>
        </w:tc>
      </w:tr>
      <w:tr w:rsidR="00BF41B7" w:rsidRPr="0003794F" w:rsidTr="009D748B">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autoSpaceDN w:val="0"/>
              <w:adjustRightInd w:val="0"/>
              <w:spacing w:after="0" w:line="240" w:lineRule="auto"/>
              <w:jc w:val="center"/>
              <w:rPr>
                <w:rFonts w:ascii="Times New Roman" w:eastAsia="Calibri" w:hAnsi="Times New Roman" w:cs="Times New Roman"/>
                <w:sz w:val="24"/>
                <w:szCs w:val="24"/>
                <w:lang w:eastAsia="ru-RU"/>
              </w:rPr>
            </w:pPr>
            <w:r w:rsidRPr="0003794F">
              <w:rPr>
                <w:rFonts w:ascii="Times New Roman" w:eastAsia="Calibri" w:hAnsi="Times New Roman" w:cs="Times New Roman"/>
                <w:sz w:val="24"/>
                <w:szCs w:val="24"/>
                <w:lang w:eastAsia="ru-RU"/>
              </w:rPr>
              <w:t>1.</w:t>
            </w:r>
          </w:p>
        </w:tc>
        <w:tc>
          <w:tcPr>
            <w:tcW w:w="2409" w:type="dxa"/>
          </w:tcPr>
          <w:p w:rsidR="00BF41B7" w:rsidRPr="0003794F" w:rsidRDefault="00BF41B7" w:rsidP="00BF41B7">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Введение в предмет. Культурная полити-ка как предмет сов-</w:t>
            </w:r>
            <w:r w:rsidRPr="008E497B">
              <w:rPr>
                <w:rFonts w:ascii="Times New Roman" w:eastAsia="Times New Roman" w:hAnsi="Times New Roman" w:cs="Times New Roman"/>
                <w:sz w:val="24"/>
                <w:szCs w:val="24"/>
                <w:lang w:eastAsia="ru-RU"/>
              </w:rPr>
              <w:lastRenderedPageBreak/>
              <w:t>ременных социаль-ных исследований (О</w:t>
            </w:r>
            <w:r>
              <w:rPr>
                <w:rFonts w:ascii="Times New Roman" w:eastAsia="Times New Roman" w:hAnsi="Times New Roman" w:cs="Times New Roman"/>
                <w:sz w:val="24"/>
                <w:szCs w:val="24"/>
                <w:lang w:eastAsia="ru-RU"/>
              </w:rPr>
              <w:t>ПК</w:t>
            </w:r>
            <w:r w:rsidRPr="008E497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r w:rsidRPr="008E497B">
              <w:rPr>
                <w:rFonts w:ascii="Times New Roman" w:eastAsia="Times New Roman" w:hAnsi="Times New Roman" w:cs="Times New Roman"/>
                <w:sz w:val="24"/>
                <w:szCs w:val="24"/>
                <w:lang w:eastAsia="ru-RU"/>
              </w:rPr>
              <w:t>)</w:t>
            </w:r>
          </w:p>
        </w:tc>
        <w:tc>
          <w:tcPr>
            <w:tcW w:w="982"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lastRenderedPageBreak/>
              <w:t>7</w:t>
            </w:r>
          </w:p>
        </w:tc>
        <w:tc>
          <w:tcPr>
            <w:tcW w:w="644" w:type="dxa"/>
            <w:gridSpan w:val="2"/>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567"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w:t>
            </w:r>
          </w:p>
        </w:tc>
        <w:tc>
          <w:tcPr>
            <w:tcW w:w="533"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keepNext/>
              <w:keepLines/>
              <w:spacing w:after="0" w:line="240" w:lineRule="auto"/>
              <w:jc w:val="center"/>
              <w:outlineLvl w:val="1"/>
              <w:rPr>
                <w:rFonts w:ascii="Times New Roman" w:eastAsia="Times New Roman" w:hAnsi="Times New Roman" w:cs="Times New Roman"/>
                <w:sz w:val="24"/>
                <w:szCs w:val="24"/>
                <w:lang w:eastAsia="ru-RU"/>
              </w:rPr>
            </w:pPr>
            <w:r w:rsidRPr="0003794F">
              <w:rPr>
                <w:rFonts w:ascii="Times New Roman" w:eastAsia="Times New Roman" w:hAnsi="Times New Roman" w:cs="Times New Roman"/>
                <w:sz w:val="24"/>
                <w:szCs w:val="24"/>
                <w:lang w:eastAsia="ru-RU"/>
              </w:rPr>
              <w:t>-</w:t>
            </w:r>
          </w:p>
        </w:tc>
        <w:tc>
          <w:tcPr>
            <w:tcW w:w="534"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keepNext/>
              <w:keepLines/>
              <w:spacing w:after="0" w:line="240" w:lineRule="auto"/>
              <w:jc w:val="center"/>
              <w:outlineLvl w:val="1"/>
              <w:rPr>
                <w:rFonts w:ascii="Times New Roman" w:eastAsia="Times New Roman" w:hAnsi="Times New Roman" w:cs="Times New Roman"/>
                <w:sz w:val="24"/>
                <w:szCs w:val="24"/>
                <w:lang w:eastAsia="ru-RU"/>
              </w:rPr>
            </w:pPr>
          </w:p>
        </w:tc>
        <w:tc>
          <w:tcPr>
            <w:tcW w:w="982" w:type="dxa"/>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r w:rsidRPr="0003794F">
              <w:rPr>
                <w:rFonts w:ascii="Times New Roman" w:eastAsia="Calibri" w:hAnsi="Times New Roman" w:cs="Times New Roman"/>
                <w:sz w:val="24"/>
                <w:szCs w:val="24"/>
              </w:rPr>
              <w:t>5</w:t>
            </w:r>
          </w:p>
        </w:tc>
        <w:tc>
          <w:tcPr>
            <w:tcW w:w="855" w:type="dxa"/>
            <w:gridSpan w:val="2"/>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
                <w:bCs/>
                <w:sz w:val="24"/>
                <w:szCs w:val="24"/>
              </w:rPr>
            </w:pPr>
            <w:r w:rsidRPr="0003794F">
              <w:rPr>
                <w:rFonts w:ascii="Times New Roman" w:eastAsia="Times New Roman" w:hAnsi="Times New Roman" w:cs="Times New Roman"/>
                <w:b/>
                <w:bCs/>
                <w:sz w:val="24"/>
                <w:szCs w:val="24"/>
              </w:rPr>
              <w:t>-</w:t>
            </w:r>
          </w:p>
        </w:tc>
      </w:tr>
      <w:tr w:rsidR="00BF41B7" w:rsidRPr="0003794F" w:rsidTr="009D748B">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lastRenderedPageBreak/>
              <w:t>2.</w:t>
            </w:r>
          </w:p>
        </w:tc>
        <w:tc>
          <w:tcPr>
            <w:tcW w:w="2409" w:type="dxa"/>
          </w:tcPr>
          <w:p w:rsidR="00BF41B7" w:rsidRPr="0003794F" w:rsidRDefault="00BF41B7" w:rsidP="00BF41B7">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Трактовка понятия «культурная полити-ка» в федеральных, отраслевых и регио-нальных законодате-льных актах (</w:t>
            </w:r>
            <w:r>
              <w:rPr>
                <w:rFonts w:ascii="Times New Roman" w:eastAsia="Times New Roman" w:hAnsi="Times New Roman" w:cs="Times New Roman"/>
                <w:sz w:val="24"/>
                <w:szCs w:val="24"/>
                <w:lang w:eastAsia="ru-RU"/>
              </w:rPr>
              <w:t>О</w:t>
            </w:r>
            <w:r w:rsidRPr="008E497B">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7</w:t>
            </w:r>
            <w:r w:rsidRPr="008E497B">
              <w:rPr>
                <w:rFonts w:ascii="Times New Roman" w:eastAsia="Times New Roman" w:hAnsi="Times New Roman" w:cs="Times New Roman"/>
                <w:sz w:val="24"/>
                <w:szCs w:val="24"/>
                <w:lang w:eastAsia="ru-RU"/>
              </w:rPr>
              <w:t>)</w:t>
            </w:r>
          </w:p>
        </w:tc>
        <w:tc>
          <w:tcPr>
            <w:tcW w:w="982"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7</w:t>
            </w:r>
          </w:p>
        </w:tc>
        <w:tc>
          <w:tcPr>
            <w:tcW w:w="644" w:type="dxa"/>
            <w:gridSpan w:val="2"/>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567"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w:t>
            </w:r>
          </w:p>
        </w:tc>
        <w:tc>
          <w:tcPr>
            <w:tcW w:w="533"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r w:rsidRPr="0003794F">
              <w:rPr>
                <w:rFonts w:ascii="Times New Roman" w:eastAsia="Times New Roman" w:hAnsi="Times New Roman" w:cs="Times New Roman"/>
                <w:sz w:val="24"/>
                <w:szCs w:val="24"/>
                <w:lang w:eastAsia="ru-RU"/>
              </w:rPr>
              <w:t>-</w:t>
            </w:r>
          </w:p>
        </w:tc>
        <w:tc>
          <w:tcPr>
            <w:tcW w:w="534"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p>
        </w:tc>
        <w:tc>
          <w:tcPr>
            <w:tcW w:w="982" w:type="dxa"/>
            <w:vAlign w:val="center"/>
          </w:tcPr>
          <w:p w:rsidR="00BF41B7" w:rsidRPr="0003794F" w:rsidRDefault="00BF41B7" w:rsidP="00BF41B7">
            <w:pPr>
              <w:keepNext/>
              <w:keepLines/>
              <w:spacing w:after="0" w:line="240" w:lineRule="auto"/>
              <w:jc w:val="center"/>
              <w:outlineLvl w:val="1"/>
              <w:rPr>
                <w:rFonts w:ascii="Times New Roman" w:eastAsia="Times New Roman" w:hAnsi="Times New Roman" w:cs="Times New Roman"/>
                <w:sz w:val="24"/>
                <w:szCs w:val="24"/>
                <w:lang w:eastAsia="ru-RU"/>
              </w:rPr>
            </w:pPr>
            <w:r w:rsidRPr="0003794F">
              <w:rPr>
                <w:rFonts w:ascii="Times New Roman" w:eastAsia="Calibri" w:hAnsi="Times New Roman" w:cs="Times New Roman"/>
                <w:sz w:val="24"/>
                <w:szCs w:val="24"/>
              </w:rPr>
              <w:t>5</w:t>
            </w:r>
          </w:p>
        </w:tc>
        <w:tc>
          <w:tcPr>
            <w:tcW w:w="855" w:type="dxa"/>
            <w:gridSpan w:val="2"/>
            <w:vAlign w:val="center"/>
          </w:tcPr>
          <w:p w:rsidR="00BF41B7" w:rsidRPr="0003794F" w:rsidRDefault="00BF41B7" w:rsidP="00BF41B7">
            <w:pPr>
              <w:keepNext/>
              <w:keepLines/>
              <w:spacing w:after="0" w:line="240" w:lineRule="auto"/>
              <w:jc w:val="center"/>
              <w:outlineLvl w:val="1"/>
              <w:rPr>
                <w:rFonts w:ascii="Times New Roman" w:eastAsia="Times New Roman" w:hAnsi="Times New Roman" w:cs="Times New Roman"/>
                <w:sz w:val="24"/>
                <w:szCs w:val="24"/>
                <w:lang w:eastAsia="ru-RU"/>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Cs/>
                <w:sz w:val="24"/>
                <w:szCs w:val="24"/>
              </w:rPr>
            </w:pPr>
            <w:r w:rsidRPr="0003794F">
              <w:rPr>
                <w:rFonts w:ascii="Times New Roman" w:eastAsia="Times New Roman" w:hAnsi="Times New Roman" w:cs="Times New Roman"/>
                <w:bCs/>
                <w:sz w:val="24"/>
                <w:szCs w:val="24"/>
              </w:rPr>
              <w:t>-</w:t>
            </w:r>
          </w:p>
        </w:tc>
      </w:tr>
      <w:tr w:rsidR="00BF41B7" w:rsidRPr="0003794F" w:rsidTr="009D748B">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3.</w:t>
            </w:r>
          </w:p>
        </w:tc>
        <w:tc>
          <w:tcPr>
            <w:tcW w:w="2409" w:type="dxa"/>
          </w:tcPr>
          <w:p w:rsidR="00BF41B7" w:rsidRPr="0003794F" w:rsidRDefault="00BF41B7" w:rsidP="00BF41B7">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Международная экспертная оценка культурной полити-ки России (</w:t>
            </w:r>
            <w:r>
              <w:rPr>
                <w:rFonts w:ascii="Times New Roman" w:eastAsia="Times New Roman" w:hAnsi="Times New Roman" w:cs="Times New Roman"/>
                <w:sz w:val="24"/>
                <w:szCs w:val="24"/>
                <w:lang w:eastAsia="ru-RU"/>
              </w:rPr>
              <w:t>О</w:t>
            </w:r>
            <w:r w:rsidRPr="008E497B">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7</w:t>
            </w:r>
            <w:r w:rsidRPr="008E497B">
              <w:rPr>
                <w:rFonts w:ascii="Times New Roman" w:eastAsia="Times New Roman" w:hAnsi="Times New Roman" w:cs="Times New Roman"/>
                <w:sz w:val="24"/>
                <w:szCs w:val="24"/>
                <w:lang w:eastAsia="ru-RU"/>
              </w:rPr>
              <w:t>)</w:t>
            </w:r>
          </w:p>
        </w:tc>
        <w:tc>
          <w:tcPr>
            <w:tcW w:w="982"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8</w:t>
            </w:r>
          </w:p>
        </w:tc>
        <w:tc>
          <w:tcPr>
            <w:tcW w:w="644" w:type="dxa"/>
            <w:gridSpan w:val="2"/>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567"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w:t>
            </w:r>
          </w:p>
        </w:tc>
        <w:tc>
          <w:tcPr>
            <w:tcW w:w="533"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r w:rsidRPr="0003794F">
              <w:rPr>
                <w:rFonts w:ascii="Times New Roman" w:eastAsia="Times New Roman" w:hAnsi="Times New Roman" w:cs="Times New Roman"/>
                <w:sz w:val="24"/>
                <w:szCs w:val="24"/>
                <w:lang w:eastAsia="ru-RU"/>
              </w:rPr>
              <w:t>-</w:t>
            </w:r>
          </w:p>
        </w:tc>
        <w:tc>
          <w:tcPr>
            <w:tcW w:w="534"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p>
        </w:tc>
        <w:tc>
          <w:tcPr>
            <w:tcW w:w="982" w:type="dxa"/>
            <w:vAlign w:val="center"/>
          </w:tcPr>
          <w:p w:rsidR="00BF41B7" w:rsidRPr="0003794F" w:rsidRDefault="00BF41B7" w:rsidP="00BF41B7">
            <w:pPr>
              <w:keepNext/>
              <w:keepLines/>
              <w:spacing w:after="0" w:line="240" w:lineRule="auto"/>
              <w:jc w:val="center"/>
              <w:outlineLvl w:val="1"/>
              <w:rPr>
                <w:rFonts w:ascii="Times New Roman" w:eastAsia="Times New Roman" w:hAnsi="Times New Roman" w:cs="Times New Roman"/>
                <w:sz w:val="24"/>
                <w:szCs w:val="24"/>
                <w:lang w:eastAsia="ru-RU"/>
              </w:rPr>
            </w:pPr>
            <w:r w:rsidRPr="0003794F">
              <w:rPr>
                <w:rFonts w:ascii="Times New Roman" w:eastAsia="Calibri" w:hAnsi="Times New Roman" w:cs="Times New Roman"/>
                <w:sz w:val="24"/>
                <w:szCs w:val="24"/>
              </w:rPr>
              <w:t>6</w:t>
            </w:r>
          </w:p>
        </w:tc>
        <w:tc>
          <w:tcPr>
            <w:tcW w:w="855" w:type="dxa"/>
            <w:gridSpan w:val="2"/>
            <w:vAlign w:val="center"/>
          </w:tcPr>
          <w:p w:rsidR="00BF41B7" w:rsidRPr="0003794F" w:rsidRDefault="00BF41B7" w:rsidP="00BF41B7">
            <w:pPr>
              <w:keepNext/>
              <w:keepLines/>
              <w:spacing w:after="0" w:line="240" w:lineRule="auto"/>
              <w:jc w:val="center"/>
              <w:outlineLvl w:val="1"/>
              <w:rPr>
                <w:rFonts w:ascii="Times New Roman" w:eastAsia="Times New Roman" w:hAnsi="Times New Roman" w:cs="Times New Roman"/>
                <w:sz w:val="24"/>
                <w:szCs w:val="24"/>
                <w:lang w:eastAsia="ru-RU"/>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
                <w:bCs/>
                <w:sz w:val="24"/>
                <w:szCs w:val="24"/>
              </w:rPr>
            </w:pPr>
            <w:r w:rsidRPr="0003794F">
              <w:rPr>
                <w:rFonts w:ascii="Times New Roman" w:eastAsia="Times New Roman" w:hAnsi="Times New Roman" w:cs="Times New Roman"/>
                <w:b/>
                <w:bCs/>
                <w:sz w:val="24"/>
                <w:szCs w:val="24"/>
              </w:rPr>
              <w:t>-</w:t>
            </w:r>
          </w:p>
        </w:tc>
      </w:tr>
      <w:tr w:rsidR="00BF41B7" w:rsidRPr="0003794F" w:rsidTr="009D748B">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4.</w:t>
            </w:r>
          </w:p>
        </w:tc>
        <w:tc>
          <w:tcPr>
            <w:tcW w:w="2409" w:type="dxa"/>
            <w:vAlign w:val="center"/>
          </w:tcPr>
          <w:p w:rsidR="00BF41B7" w:rsidRPr="0003794F" w:rsidRDefault="00BF41B7" w:rsidP="00BF41B7">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Законодательно-нормативная база культурной полити-ки РФ (О</w:t>
            </w:r>
            <w:r>
              <w:rPr>
                <w:rFonts w:ascii="Times New Roman" w:eastAsia="Times New Roman" w:hAnsi="Times New Roman" w:cs="Times New Roman"/>
                <w:sz w:val="24"/>
                <w:szCs w:val="24"/>
                <w:lang w:eastAsia="ru-RU"/>
              </w:rPr>
              <w:t>П</w:t>
            </w:r>
            <w:r w:rsidRPr="008E497B">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7</w:t>
            </w:r>
            <w:r w:rsidRPr="008E497B">
              <w:rPr>
                <w:rFonts w:ascii="Times New Roman" w:eastAsia="Times New Roman" w:hAnsi="Times New Roman" w:cs="Times New Roman"/>
                <w:sz w:val="24"/>
                <w:szCs w:val="24"/>
                <w:lang w:eastAsia="ru-RU"/>
              </w:rPr>
              <w:t>)</w:t>
            </w:r>
          </w:p>
        </w:tc>
        <w:tc>
          <w:tcPr>
            <w:tcW w:w="982"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14</w:t>
            </w:r>
          </w:p>
        </w:tc>
        <w:tc>
          <w:tcPr>
            <w:tcW w:w="644" w:type="dxa"/>
            <w:gridSpan w:val="2"/>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8</w:t>
            </w:r>
          </w:p>
        </w:tc>
        <w:tc>
          <w:tcPr>
            <w:tcW w:w="567"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4</w:t>
            </w:r>
          </w:p>
        </w:tc>
        <w:tc>
          <w:tcPr>
            <w:tcW w:w="533"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r w:rsidRPr="0003794F">
              <w:rPr>
                <w:rFonts w:ascii="Times New Roman" w:eastAsia="Times New Roman" w:hAnsi="Times New Roman" w:cs="Times New Roman"/>
                <w:sz w:val="24"/>
                <w:szCs w:val="24"/>
              </w:rPr>
              <w:t>-</w:t>
            </w:r>
          </w:p>
        </w:tc>
        <w:tc>
          <w:tcPr>
            <w:tcW w:w="534"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p>
        </w:tc>
        <w:tc>
          <w:tcPr>
            <w:tcW w:w="982" w:type="dxa"/>
            <w:vAlign w:val="center"/>
          </w:tcPr>
          <w:p w:rsidR="00BF41B7" w:rsidRPr="0003794F" w:rsidRDefault="00BF41B7" w:rsidP="00BF41B7">
            <w:pPr>
              <w:keepNext/>
              <w:keepLines/>
              <w:spacing w:after="0" w:line="240" w:lineRule="auto"/>
              <w:jc w:val="center"/>
              <w:outlineLvl w:val="1"/>
              <w:rPr>
                <w:rFonts w:ascii="Times New Roman" w:eastAsia="Times New Roman" w:hAnsi="Times New Roman" w:cs="Times New Roman"/>
                <w:sz w:val="24"/>
                <w:szCs w:val="24"/>
                <w:lang w:eastAsia="ru-RU"/>
              </w:rPr>
            </w:pPr>
            <w:r w:rsidRPr="0003794F">
              <w:rPr>
                <w:rFonts w:ascii="Times New Roman" w:eastAsia="Calibri" w:hAnsi="Times New Roman" w:cs="Times New Roman"/>
                <w:sz w:val="24"/>
                <w:szCs w:val="24"/>
              </w:rPr>
              <w:t>6</w:t>
            </w:r>
          </w:p>
        </w:tc>
        <w:tc>
          <w:tcPr>
            <w:tcW w:w="855" w:type="dxa"/>
            <w:gridSpan w:val="2"/>
            <w:vAlign w:val="center"/>
          </w:tcPr>
          <w:p w:rsidR="00BF41B7" w:rsidRPr="0003794F" w:rsidRDefault="00BF41B7" w:rsidP="00BF41B7">
            <w:pPr>
              <w:keepNext/>
              <w:keepLines/>
              <w:spacing w:after="0" w:line="240" w:lineRule="auto"/>
              <w:jc w:val="center"/>
              <w:outlineLvl w:val="1"/>
              <w:rPr>
                <w:rFonts w:ascii="Times New Roman" w:eastAsia="Times New Roman" w:hAnsi="Times New Roman" w:cs="Times New Roman"/>
                <w:sz w:val="24"/>
                <w:szCs w:val="24"/>
                <w:lang w:eastAsia="ru-RU"/>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
                <w:bCs/>
                <w:sz w:val="24"/>
                <w:szCs w:val="24"/>
              </w:rPr>
            </w:pPr>
            <w:r w:rsidRPr="0003794F">
              <w:rPr>
                <w:rFonts w:ascii="Times New Roman" w:eastAsia="Times New Roman" w:hAnsi="Times New Roman" w:cs="Times New Roman"/>
                <w:b/>
                <w:bCs/>
                <w:sz w:val="24"/>
                <w:szCs w:val="24"/>
              </w:rPr>
              <w:t>-</w:t>
            </w:r>
          </w:p>
        </w:tc>
      </w:tr>
      <w:tr w:rsidR="00BF41B7" w:rsidRPr="0003794F" w:rsidTr="009D748B">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5.</w:t>
            </w:r>
          </w:p>
        </w:tc>
        <w:tc>
          <w:tcPr>
            <w:tcW w:w="2409" w:type="dxa"/>
            <w:vAlign w:val="center"/>
          </w:tcPr>
          <w:p w:rsidR="00BF41B7" w:rsidRPr="0003794F" w:rsidRDefault="00BF41B7" w:rsidP="00BF41B7">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Субъект и объект культурной политики (</w:t>
            </w:r>
            <w:r>
              <w:rPr>
                <w:rFonts w:ascii="Times New Roman" w:eastAsia="Times New Roman" w:hAnsi="Times New Roman" w:cs="Times New Roman"/>
                <w:sz w:val="24"/>
                <w:szCs w:val="24"/>
                <w:lang w:eastAsia="ru-RU"/>
              </w:rPr>
              <w:t>О</w:t>
            </w:r>
            <w:r w:rsidRPr="008E497B">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7</w:t>
            </w:r>
            <w:r w:rsidRPr="008E497B">
              <w:rPr>
                <w:rFonts w:ascii="Times New Roman" w:eastAsia="Times New Roman" w:hAnsi="Times New Roman" w:cs="Times New Roman"/>
                <w:sz w:val="24"/>
                <w:szCs w:val="24"/>
                <w:lang w:eastAsia="ru-RU"/>
              </w:rPr>
              <w:t>)</w:t>
            </w:r>
          </w:p>
        </w:tc>
        <w:tc>
          <w:tcPr>
            <w:tcW w:w="982"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10</w:t>
            </w:r>
          </w:p>
        </w:tc>
        <w:tc>
          <w:tcPr>
            <w:tcW w:w="644" w:type="dxa"/>
            <w:gridSpan w:val="2"/>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4</w:t>
            </w:r>
          </w:p>
        </w:tc>
        <w:tc>
          <w:tcPr>
            <w:tcW w:w="567"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533"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r w:rsidRPr="0003794F">
              <w:rPr>
                <w:rFonts w:ascii="Times New Roman" w:eastAsia="Times New Roman" w:hAnsi="Times New Roman" w:cs="Times New Roman"/>
                <w:sz w:val="24"/>
                <w:szCs w:val="24"/>
              </w:rPr>
              <w:t>-</w:t>
            </w:r>
          </w:p>
        </w:tc>
        <w:tc>
          <w:tcPr>
            <w:tcW w:w="534"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p>
        </w:tc>
        <w:tc>
          <w:tcPr>
            <w:tcW w:w="982" w:type="dxa"/>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r w:rsidRPr="0003794F">
              <w:rPr>
                <w:rFonts w:ascii="Times New Roman" w:eastAsia="Calibri" w:hAnsi="Times New Roman" w:cs="Times New Roman"/>
                <w:sz w:val="24"/>
                <w:szCs w:val="24"/>
              </w:rPr>
              <w:t>6</w:t>
            </w:r>
          </w:p>
        </w:tc>
        <w:tc>
          <w:tcPr>
            <w:tcW w:w="855" w:type="dxa"/>
            <w:gridSpan w:val="2"/>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
                <w:bCs/>
                <w:sz w:val="24"/>
                <w:szCs w:val="24"/>
              </w:rPr>
            </w:pPr>
            <w:r w:rsidRPr="0003794F">
              <w:rPr>
                <w:rFonts w:ascii="Times New Roman" w:eastAsia="Times New Roman" w:hAnsi="Times New Roman" w:cs="Times New Roman"/>
                <w:b/>
                <w:bCs/>
                <w:sz w:val="24"/>
                <w:szCs w:val="24"/>
              </w:rPr>
              <w:t>-</w:t>
            </w:r>
          </w:p>
        </w:tc>
      </w:tr>
      <w:tr w:rsidR="00BF41B7" w:rsidRPr="0003794F" w:rsidTr="009D748B">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6.</w:t>
            </w:r>
          </w:p>
        </w:tc>
        <w:tc>
          <w:tcPr>
            <w:tcW w:w="2409" w:type="dxa"/>
            <w:vAlign w:val="center"/>
          </w:tcPr>
          <w:p w:rsidR="00BF41B7" w:rsidRPr="0003794F" w:rsidRDefault="00BF41B7" w:rsidP="00BF41B7">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Основные направ-ления реализации культурной политики (</w:t>
            </w:r>
            <w:r>
              <w:rPr>
                <w:rFonts w:ascii="Times New Roman" w:eastAsia="Times New Roman" w:hAnsi="Times New Roman" w:cs="Times New Roman"/>
                <w:sz w:val="24"/>
                <w:szCs w:val="24"/>
                <w:lang w:eastAsia="ru-RU"/>
              </w:rPr>
              <w:t>У</w:t>
            </w:r>
            <w:r w:rsidRPr="008E497B">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2</w:t>
            </w:r>
            <w:r w:rsidRPr="008E497B">
              <w:rPr>
                <w:rFonts w:ascii="Times New Roman" w:eastAsia="Times New Roman" w:hAnsi="Times New Roman" w:cs="Times New Roman"/>
                <w:sz w:val="24"/>
                <w:szCs w:val="24"/>
                <w:lang w:eastAsia="ru-RU"/>
              </w:rPr>
              <w:t>)</w:t>
            </w:r>
          </w:p>
        </w:tc>
        <w:tc>
          <w:tcPr>
            <w:tcW w:w="989" w:type="dxa"/>
            <w:gridSpan w:val="2"/>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8</w:t>
            </w:r>
          </w:p>
        </w:tc>
        <w:tc>
          <w:tcPr>
            <w:tcW w:w="637"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567"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w:t>
            </w:r>
          </w:p>
        </w:tc>
        <w:tc>
          <w:tcPr>
            <w:tcW w:w="533"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r w:rsidRPr="0003794F">
              <w:rPr>
                <w:rFonts w:ascii="Times New Roman" w:eastAsia="Times New Roman" w:hAnsi="Times New Roman" w:cs="Times New Roman"/>
                <w:sz w:val="24"/>
                <w:szCs w:val="24"/>
              </w:rPr>
              <w:t>-</w:t>
            </w:r>
          </w:p>
        </w:tc>
        <w:tc>
          <w:tcPr>
            <w:tcW w:w="534"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p>
        </w:tc>
        <w:tc>
          <w:tcPr>
            <w:tcW w:w="993" w:type="dxa"/>
            <w:gridSpan w:val="2"/>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r w:rsidRPr="0003794F">
              <w:rPr>
                <w:rFonts w:ascii="Times New Roman" w:eastAsia="Calibri" w:hAnsi="Times New Roman" w:cs="Times New Roman"/>
                <w:sz w:val="24"/>
                <w:szCs w:val="24"/>
              </w:rPr>
              <w:t>6</w:t>
            </w:r>
          </w:p>
        </w:tc>
        <w:tc>
          <w:tcPr>
            <w:tcW w:w="850" w:type="dxa"/>
            <w:gridSpan w:val="2"/>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p>
        </w:tc>
        <w:tc>
          <w:tcPr>
            <w:tcW w:w="816"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
                <w:bCs/>
                <w:sz w:val="24"/>
                <w:szCs w:val="24"/>
              </w:rPr>
            </w:pPr>
            <w:r w:rsidRPr="0003794F">
              <w:rPr>
                <w:rFonts w:ascii="Times New Roman" w:eastAsia="Times New Roman" w:hAnsi="Times New Roman" w:cs="Times New Roman"/>
                <w:b/>
                <w:bCs/>
                <w:sz w:val="24"/>
                <w:szCs w:val="24"/>
              </w:rPr>
              <w:t>-</w:t>
            </w:r>
          </w:p>
        </w:tc>
      </w:tr>
      <w:tr w:rsidR="00BF41B7" w:rsidRPr="0003794F" w:rsidTr="009D748B">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7.</w:t>
            </w:r>
          </w:p>
        </w:tc>
        <w:tc>
          <w:tcPr>
            <w:tcW w:w="2409" w:type="dxa"/>
            <w:vAlign w:val="center"/>
          </w:tcPr>
          <w:p w:rsidR="00BF41B7" w:rsidRPr="0003794F" w:rsidRDefault="00BF41B7" w:rsidP="00BF41B7">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 xml:space="preserve">Особенности совре-менной националь-но-культурной политики России </w:t>
            </w:r>
            <w:bookmarkStart w:id="10" w:name="_Hlk11180622"/>
            <w:r w:rsidRPr="008E497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У</w:t>
            </w:r>
            <w:r w:rsidRPr="008E497B">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2</w:t>
            </w:r>
            <w:r w:rsidRPr="008E497B">
              <w:rPr>
                <w:rFonts w:ascii="Times New Roman" w:eastAsia="Times New Roman" w:hAnsi="Times New Roman" w:cs="Times New Roman"/>
                <w:sz w:val="24"/>
                <w:szCs w:val="24"/>
                <w:lang w:eastAsia="ru-RU"/>
              </w:rPr>
              <w:t>)</w:t>
            </w:r>
            <w:bookmarkEnd w:id="10"/>
          </w:p>
        </w:tc>
        <w:tc>
          <w:tcPr>
            <w:tcW w:w="989" w:type="dxa"/>
            <w:gridSpan w:val="2"/>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14</w:t>
            </w:r>
          </w:p>
        </w:tc>
        <w:tc>
          <w:tcPr>
            <w:tcW w:w="637"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8</w:t>
            </w:r>
          </w:p>
        </w:tc>
        <w:tc>
          <w:tcPr>
            <w:tcW w:w="567" w:type="dxa"/>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4</w:t>
            </w:r>
          </w:p>
        </w:tc>
        <w:tc>
          <w:tcPr>
            <w:tcW w:w="533"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r w:rsidRPr="0003794F">
              <w:rPr>
                <w:rFonts w:ascii="Times New Roman" w:eastAsia="Times New Roman" w:hAnsi="Times New Roman" w:cs="Times New Roman"/>
                <w:sz w:val="24"/>
                <w:szCs w:val="24"/>
              </w:rPr>
              <w:t>-</w:t>
            </w:r>
          </w:p>
        </w:tc>
        <w:tc>
          <w:tcPr>
            <w:tcW w:w="534"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p>
        </w:tc>
        <w:tc>
          <w:tcPr>
            <w:tcW w:w="993" w:type="dxa"/>
            <w:gridSpan w:val="2"/>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r w:rsidRPr="0003794F">
              <w:rPr>
                <w:rFonts w:ascii="Times New Roman" w:eastAsia="Calibri" w:hAnsi="Times New Roman" w:cs="Times New Roman"/>
                <w:sz w:val="24"/>
                <w:szCs w:val="24"/>
              </w:rPr>
              <w:t>6</w:t>
            </w:r>
          </w:p>
        </w:tc>
        <w:tc>
          <w:tcPr>
            <w:tcW w:w="850" w:type="dxa"/>
            <w:gridSpan w:val="2"/>
            <w:vAlign w:val="center"/>
          </w:tcPr>
          <w:p w:rsidR="00BF41B7" w:rsidRPr="0003794F" w:rsidRDefault="00BF41B7" w:rsidP="00BF41B7">
            <w:pPr>
              <w:spacing w:after="0" w:line="240" w:lineRule="auto"/>
              <w:jc w:val="center"/>
              <w:rPr>
                <w:rFonts w:ascii="Times New Roman" w:eastAsia="Times New Roman" w:hAnsi="Times New Roman" w:cs="Times New Roman"/>
                <w:sz w:val="24"/>
                <w:szCs w:val="24"/>
                <w:lang w:eastAsia="ru-RU"/>
              </w:rPr>
            </w:pPr>
          </w:p>
        </w:tc>
        <w:tc>
          <w:tcPr>
            <w:tcW w:w="816"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
                <w:bCs/>
                <w:sz w:val="24"/>
                <w:szCs w:val="24"/>
              </w:rPr>
            </w:pPr>
            <w:r w:rsidRPr="0003794F">
              <w:rPr>
                <w:rFonts w:ascii="Times New Roman" w:eastAsia="Times New Roman" w:hAnsi="Times New Roman" w:cs="Times New Roman"/>
                <w:b/>
                <w:bCs/>
                <w:sz w:val="24"/>
                <w:szCs w:val="24"/>
              </w:rPr>
              <w:t>-</w:t>
            </w:r>
          </w:p>
        </w:tc>
      </w:tr>
      <w:tr w:rsidR="00BF41B7" w:rsidRPr="0003794F" w:rsidTr="009D748B">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rPr>
                <w:rFonts w:ascii="Times New Roman" w:eastAsia="Calibri" w:hAnsi="Times New Roman" w:cs="Times New Roman"/>
                <w:sz w:val="24"/>
                <w:szCs w:val="24"/>
              </w:rPr>
            </w:pPr>
            <w:r w:rsidRPr="0003794F">
              <w:rPr>
                <w:rFonts w:ascii="Times New Roman" w:eastAsia="Calibri" w:hAnsi="Times New Roman" w:cs="Times New Roman"/>
                <w:sz w:val="24"/>
                <w:szCs w:val="24"/>
              </w:rPr>
              <w:t>Зачет</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4</w:t>
            </w:r>
          </w:p>
        </w:tc>
        <w:tc>
          <w:tcPr>
            <w:tcW w:w="637"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p>
        </w:tc>
        <w:tc>
          <w:tcPr>
            <w:tcW w:w="533"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b/>
                <w:sz w:val="24"/>
                <w:szCs w:val="24"/>
                <w:lang w:eastAsia="ru-RU"/>
              </w:rPr>
            </w:pPr>
          </w:p>
        </w:tc>
        <w:tc>
          <w:tcPr>
            <w:tcW w:w="534"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b/>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b/>
                <w:bCs/>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
                <w:bCs/>
                <w:sz w:val="24"/>
                <w:szCs w:val="24"/>
              </w:rPr>
            </w:pPr>
          </w:p>
        </w:tc>
        <w:tc>
          <w:tcPr>
            <w:tcW w:w="816"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Cs/>
                <w:sz w:val="24"/>
                <w:szCs w:val="24"/>
              </w:rPr>
            </w:pPr>
            <w:r w:rsidRPr="0003794F">
              <w:rPr>
                <w:rFonts w:ascii="Times New Roman" w:eastAsia="Times New Roman" w:hAnsi="Times New Roman" w:cs="Times New Roman"/>
                <w:bCs/>
                <w:sz w:val="24"/>
                <w:szCs w:val="24"/>
              </w:rPr>
              <w:t>4</w:t>
            </w:r>
          </w:p>
        </w:tc>
      </w:tr>
      <w:tr w:rsidR="00BF41B7" w:rsidRPr="0003794F" w:rsidTr="009D748B">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rPr>
                <w:rFonts w:ascii="Times New Roman" w:eastAsia="Calibri" w:hAnsi="Times New Roman" w:cs="Times New Roman"/>
                <w:b/>
                <w:bCs/>
                <w:sz w:val="24"/>
                <w:szCs w:val="24"/>
              </w:rPr>
            </w:pPr>
            <w:r w:rsidRPr="0003794F">
              <w:rPr>
                <w:rFonts w:ascii="Times New Roman" w:eastAsia="Calibri" w:hAnsi="Times New Roman" w:cs="Times New Roman"/>
                <w:b/>
                <w:bCs/>
                <w:sz w:val="24"/>
                <w:szCs w:val="24"/>
              </w:rPr>
              <w:t>ВСЕГО:</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b/>
                <w:bCs/>
                <w:sz w:val="24"/>
                <w:szCs w:val="24"/>
              </w:rPr>
            </w:pPr>
            <w:r w:rsidRPr="0003794F">
              <w:rPr>
                <w:rFonts w:ascii="Times New Roman" w:eastAsia="Calibri" w:hAnsi="Times New Roman" w:cs="Times New Roman"/>
                <w:b/>
                <w:bCs/>
                <w:sz w:val="24"/>
                <w:szCs w:val="24"/>
              </w:rPr>
              <w:t>72</w:t>
            </w:r>
          </w:p>
        </w:tc>
        <w:tc>
          <w:tcPr>
            <w:tcW w:w="637"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b/>
                <w:bCs/>
                <w:sz w:val="24"/>
                <w:szCs w:val="24"/>
              </w:rPr>
            </w:pPr>
            <w:r w:rsidRPr="0003794F">
              <w:rPr>
                <w:rFonts w:ascii="Times New Roman" w:eastAsia="Calibri" w:hAnsi="Times New Roman" w:cs="Times New Roman"/>
                <w:b/>
                <w:bCs/>
                <w:sz w:val="24"/>
                <w:szCs w:val="24"/>
              </w:rPr>
              <w:t>28</w:t>
            </w:r>
          </w:p>
        </w:tc>
        <w:tc>
          <w:tcPr>
            <w:tcW w:w="567"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b/>
                <w:bCs/>
                <w:sz w:val="24"/>
                <w:szCs w:val="24"/>
              </w:rPr>
            </w:pPr>
            <w:r w:rsidRPr="0003794F">
              <w:rPr>
                <w:rFonts w:ascii="Times New Roman" w:eastAsia="Calibri" w:hAnsi="Times New Roman" w:cs="Times New Roman"/>
                <w:b/>
                <w:bCs/>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Calibri" w:hAnsi="Times New Roman" w:cs="Times New Roman"/>
                <w:b/>
                <w:bCs/>
                <w:sz w:val="24"/>
                <w:szCs w:val="24"/>
              </w:rPr>
            </w:pPr>
            <w:r w:rsidRPr="0003794F">
              <w:rPr>
                <w:rFonts w:ascii="Times New Roman" w:eastAsia="Calibri" w:hAnsi="Times New Roman" w:cs="Times New Roman"/>
                <w:b/>
                <w:bCs/>
                <w:sz w:val="24"/>
                <w:szCs w:val="24"/>
              </w:rPr>
              <w:t>10</w:t>
            </w:r>
          </w:p>
        </w:tc>
        <w:tc>
          <w:tcPr>
            <w:tcW w:w="533"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b/>
                <w:sz w:val="24"/>
                <w:szCs w:val="24"/>
                <w:lang w:eastAsia="ru-RU"/>
              </w:rPr>
            </w:pPr>
            <w:r w:rsidRPr="0003794F">
              <w:rPr>
                <w:rFonts w:ascii="Times New Roman" w:eastAsia="Times New Roman" w:hAnsi="Times New Roman" w:cs="Times New Roman"/>
                <w:b/>
                <w:sz w:val="24"/>
                <w:szCs w:val="24"/>
                <w:lang w:eastAsia="ru-RU"/>
              </w:rPr>
              <w:t>-</w:t>
            </w:r>
          </w:p>
        </w:tc>
        <w:tc>
          <w:tcPr>
            <w:tcW w:w="534"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b/>
                <w:sz w:val="24"/>
                <w:szCs w:val="24"/>
                <w:lang w:eastAsia="ru-RU"/>
              </w:rPr>
            </w:pPr>
            <w:r w:rsidRPr="0003794F">
              <w:rPr>
                <w:rFonts w:ascii="Times New Roman" w:eastAsia="Times New Roman" w:hAnsi="Times New Roman" w:cs="Times New Roman"/>
                <w:b/>
                <w:sz w:val="24"/>
                <w:szCs w:val="24"/>
                <w:lang w:eastAsia="ru-RU"/>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spacing w:after="0" w:line="240" w:lineRule="auto"/>
              <w:jc w:val="center"/>
              <w:rPr>
                <w:rFonts w:ascii="Times New Roman" w:eastAsia="Times New Roman" w:hAnsi="Times New Roman" w:cs="Times New Roman"/>
                <w:b/>
                <w:bCs/>
                <w:sz w:val="24"/>
                <w:szCs w:val="24"/>
                <w:lang w:eastAsia="ru-RU"/>
              </w:rPr>
            </w:pPr>
            <w:r w:rsidRPr="0003794F">
              <w:rPr>
                <w:rFonts w:ascii="Times New Roman" w:eastAsia="Times New Roman" w:hAnsi="Times New Roman" w:cs="Times New Roman"/>
                <w:b/>
                <w:bCs/>
                <w:sz w:val="24"/>
                <w:szCs w:val="24"/>
                <w:lang w:eastAsia="ru-RU"/>
              </w:rPr>
              <w:t>40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
                <w:bCs/>
                <w:sz w:val="24"/>
                <w:szCs w:val="24"/>
              </w:rPr>
            </w:pPr>
            <w:r w:rsidRPr="0003794F">
              <w:rPr>
                <w:rFonts w:ascii="Times New Roman" w:eastAsia="Times New Roman" w:hAnsi="Times New Roman" w:cs="Times New Roman"/>
                <w:b/>
                <w:bCs/>
                <w:sz w:val="24"/>
                <w:szCs w:val="24"/>
              </w:rPr>
              <w:t>-</w:t>
            </w:r>
          </w:p>
        </w:tc>
        <w:tc>
          <w:tcPr>
            <w:tcW w:w="816" w:type="dxa"/>
            <w:tcBorders>
              <w:top w:val="single" w:sz="4" w:space="0" w:color="auto"/>
              <w:left w:val="single" w:sz="4" w:space="0" w:color="auto"/>
              <w:bottom w:val="single" w:sz="4" w:space="0" w:color="auto"/>
              <w:right w:val="single" w:sz="4" w:space="0" w:color="auto"/>
            </w:tcBorders>
            <w:vAlign w:val="center"/>
          </w:tcPr>
          <w:p w:rsidR="00BF41B7" w:rsidRPr="0003794F" w:rsidRDefault="00BF41B7" w:rsidP="00BF41B7">
            <w:pPr>
              <w:widowControl w:val="0"/>
              <w:spacing w:after="0" w:line="240" w:lineRule="auto"/>
              <w:jc w:val="center"/>
              <w:rPr>
                <w:rFonts w:ascii="Times New Roman" w:eastAsia="Times New Roman" w:hAnsi="Times New Roman" w:cs="Times New Roman"/>
                <w:b/>
                <w:bCs/>
                <w:sz w:val="24"/>
                <w:szCs w:val="24"/>
              </w:rPr>
            </w:pPr>
            <w:r w:rsidRPr="0003794F">
              <w:rPr>
                <w:rFonts w:ascii="Times New Roman" w:eastAsia="Times New Roman" w:hAnsi="Times New Roman" w:cs="Times New Roman"/>
                <w:b/>
                <w:bCs/>
                <w:sz w:val="24"/>
                <w:szCs w:val="24"/>
              </w:rPr>
              <w:t>4</w:t>
            </w:r>
          </w:p>
        </w:tc>
      </w:tr>
    </w:tbl>
    <w:p w:rsidR="0003794F" w:rsidRDefault="0003794F" w:rsidP="0003794F">
      <w:pPr>
        <w:spacing w:after="0" w:line="240" w:lineRule="auto"/>
        <w:rPr>
          <w:rFonts w:ascii="Times New Roman" w:eastAsia="Times New Roman" w:hAnsi="Times New Roman" w:cs="Times New Roman"/>
          <w:b/>
          <w:bCs/>
          <w:sz w:val="28"/>
          <w:szCs w:val="28"/>
          <w:lang w:eastAsia="ru-RU"/>
        </w:rPr>
      </w:pPr>
    </w:p>
    <w:p w:rsidR="00790939" w:rsidRPr="0003794F" w:rsidRDefault="00790939" w:rsidP="00790939">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ЗФО</w:t>
      </w: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409"/>
        <w:gridCol w:w="982"/>
        <w:gridCol w:w="7"/>
        <w:gridCol w:w="637"/>
        <w:gridCol w:w="567"/>
        <w:gridCol w:w="709"/>
        <w:gridCol w:w="533"/>
        <w:gridCol w:w="534"/>
        <w:gridCol w:w="982"/>
        <w:gridCol w:w="11"/>
        <w:gridCol w:w="844"/>
        <w:gridCol w:w="6"/>
        <w:gridCol w:w="816"/>
      </w:tblGrid>
      <w:tr w:rsidR="00790939" w:rsidRPr="0003794F" w:rsidTr="000D784C">
        <w:trPr>
          <w:jc w:val="right"/>
        </w:trPr>
        <w:tc>
          <w:tcPr>
            <w:tcW w:w="638" w:type="dxa"/>
            <w:vMerge w:val="restart"/>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 п/п</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Наименование разделов и тем</w:t>
            </w:r>
          </w:p>
        </w:tc>
        <w:tc>
          <w:tcPr>
            <w:tcW w:w="6628" w:type="dxa"/>
            <w:gridSpan w:val="12"/>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Кол-во часов</w:t>
            </w:r>
          </w:p>
        </w:tc>
      </w:tr>
      <w:tr w:rsidR="00790939" w:rsidRPr="0003794F" w:rsidTr="000D784C">
        <w:trPr>
          <w:trHeight w:val="937"/>
          <w:tblHeader/>
          <w:jc w:val="right"/>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Всего часов по ФГОС</w:t>
            </w:r>
          </w:p>
        </w:tc>
        <w:tc>
          <w:tcPr>
            <w:tcW w:w="2987" w:type="dxa"/>
            <w:gridSpan w:val="6"/>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 xml:space="preserve">Контактная работа </w:t>
            </w:r>
          </w:p>
        </w:tc>
        <w:tc>
          <w:tcPr>
            <w:tcW w:w="2659" w:type="dxa"/>
            <w:gridSpan w:val="5"/>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Самостоятельная работа студентов</w:t>
            </w:r>
          </w:p>
        </w:tc>
      </w:tr>
      <w:tr w:rsidR="00790939" w:rsidRPr="0003794F" w:rsidTr="000D784C">
        <w:trPr>
          <w:trHeight w:val="600"/>
          <w:tblHeader/>
          <w:jc w:val="right"/>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64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Всего ауд. часов</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ЛЗ</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СЗ</w:t>
            </w:r>
          </w:p>
        </w:tc>
        <w:tc>
          <w:tcPr>
            <w:tcW w:w="533" w:type="dxa"/>
            <w:vMerge w:val="restart"/>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ПЗ</w:t>
            </w:r>
          </w:p>
        </w:tc>
        <w:tc>
          <w:tcPr>
            <w:tcW w:w="5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790939" w:rsidRPr="0003794F" w:rsidRDefault="00790939" w:rsidP="000D784C">
            <w:pPr>
              <w:widowControl w:val="0"/>
              <w:spacing w:after="0" w:line="240" w:lineRule="auto"/>
              <w:ind w:left="113" w:right="113"/>
              <w:rPr>
                <w:rFonts w:ascii="Times New Roman" w:eastAsia="Times New Roman" w:hAnsi="Times New Roman" w:cs="Times New Roman"/>
                <w:b/>
                <w:sz w:val="18"/>
                <w:szCs w:val="18"/>
              </w:rPr>
            </w:pPr>
            <w:r w:rsidRPr="0003794F">
              <w:rPr>
                <w:rFonts w:ascii="Times New Roman" w:eastAsia="Times New Roman" w:hAnsi="Times New Roman" w:cs="Times New Roman"/>
                <w:b/>
                <w:bCs/>
                <w:sz w:val="18"/>
                <w:szCs w:val="18"/>
                <w:lang w:eastAsia="ru-RU"/>
              </w:rPr>
              <w:t>Консультации (И,Г)</w:t>
            </w: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СРС</w:t>
            </w:r>
          </w:p>
        </w:tc>
        <w:tc>
          <w:tcPr>
            <w:tcW w:w="1677" w:type="dxa"/>
            <w:gridSpan w:val="4"/>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контроль СРС</w:t>
            </w:r>
          </w:p>
        </w:tc>
      </w:tr>
      <w:tr w:rsidR="00790939" w:rsidRPr="0003794F" w:rsidTr="000D784C">
        <w:trPr>
          <w:trHeight w:val="540"/>
          <w:tblHeader/>
          <w:jc w:val="right"/>
        </w:trPr>
        <w:tc>
          <w:tcPr>
            <w:tcW w:w="638"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644" w:type="dxa"/>
            <w:gridSpan w:val="2"/>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533"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534" w:type="dxa"/>
            <w:vMerge/>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spacing w:after="0" w:line="240" w:lineRule="auto"/>
              <w:rPr>
                <w:rFonts w:ascii="Times New Roman" w:eastAsia="Times New Roman" w:hAnsi="Times New Roman" w:cs="Times New Roman"/>
                <w:b/>
                <w:sz w:val="24"/>
                <w:szCs w:val="24"/>
              </w:rPr>
            </w:pPr>
          </w:p>
        </w:tc>
        <w:tc>
          <w:tcPr>
            <w:tcW w:w="855" w:type="dxa"/>
            <w:gridSpan w:val="2"/>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текущий</w:t>
            </w:r>
          </w:p>
        </w:tc>
        <w:tc>
          <w:tcPr>
            <w:tcW w:w="822" w:type="dxa"/>
            <w:gridSpan w:val="2"/>
            <w:tcBorders>
              <w:top w:val="single" w:sz="4" w:space="0" w:color="auto"/>
              <w:left w:val="single" w:sz="4" w:space="0" w:color="auto"/>
              <w:bottom w:val="single" w:sz="4" w:space="0" w:color="auto"/>
              <w:right w:val="single" w:sz="4" w:space="0" w:color="auto"/>
            </w:tcBorders>
            <w:vAlign w:val="center"/>
            <w:hideMark/>
          </w:tcPr>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про</w:t>
            </w:r>
          </w:p>
          <w:p w:rsidR="00790939" w:rsidRPr="0003794F" w:rsidRDefault="00790939" w:rsidP="000D784C">
            <w:pPr>
              <w:widowControl w:val="0"/>
              <w:spacing w:after="0" w:line="240" w:lineRule="auto"/>
              <w:jc w:val="center"/>
              <w:rPr>
                <w:rFonts w:ascii="Times New Roman" w:eastAsia="Times New Roman" w:hAnsi="Times New Roman" w:cs="Times New Roman"/>
                <w:b/>
                <w:sz w:val="24"/>
                <w:szCs w:val="24"/>
              </w:rPr>
            </w:pPr>
            <w:r w:rsidRPr="0003794F">
              <w:rPr>
                <w:rFonts w:ascii="Times New Roman" w:eastAsia="Times New Roman" w:hAnsi="Times New Roman" w:cs="Times New Roman"/>
                <w:b/>
                <w:sz w:val="24"/>
                <w:szCs w:val="24"/>
              </w:rPr>
              <w:t>межуточный.</w:t>
            </w:r>
          </w:p>
        </w:tc>
      </w:tr>
      <w:tr w:rsidR="00790939" w:rsidRPr="0003794F" w:rsidTr="000D784C">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autoSpaceDN w:val="0"/>
              <w:adjustRightInd w:val="0"/>
              <w:spacing w:after="0" w:line="240" w:lineRule="auto"/>
              <w:jc w:val="center"/>
              <w:rPr>
                <w:rFonts w:ascii="Times New Roman" w:eastAsia="Calibri" w:hAnsi="Times New Roman" w:cs="Times New Roman"/>
                <w:sz w:val="24"/>
                <w:szCs w:val="24"/>
                <w:lang w:eastAsia="ru-RU"/>
              </w:rPr>
            </w:pPr>
            <w:r w:rsidRPr="0003794F">
              <w:rPr>
                <w:rFonts w:ascii="Times New Roman" w:eastAsia="Calibri" w:hAnsi="Times New Roman" w:cs="Times New Roman"/>
                <w:sz w:val="24"/>
                <w:szCs w:val="24"/>
                <w:lang w:eastAsia="ru-RU"/>
              </w:rPr>
              <w:t>1.</w:t>
            </w:r>
          </w:p>
        </w:tc>
        <w:tc>
          <w:tcPr>
            <w:tcW w:w="2409" w:type="dxa"/>
          </w:tcPr>
          <w:p w:rsidR="00790939" w:rsidRPr="0003794F" w:rsidRDefault="00790939" w:rsidP="000D784C">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Введение в предмет. Культурная полити-ка как предмет сов-ременных социаль-ных исследований (О</w:t>
            </w:r>
            <w:r>
              <w:rPr>
                <w:rFonts w:ascii="Times New Roman" w:eastAsia="Times New Roman" w:hAnsi="Times New Roman" w:cs="Times New Roman"/>
                <w:sz w:val="24"/>
                <w:szCs w:val="24"/>
                <w:lang w:eastAsia="ru-RU"/>
              </w:rPr>
              <w:t>ПК</w:t>
            </w:r>
            <w:r w:rsidRPr="008E497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r w:rsidRPr="008E497B">
              <w:rPr>
                <w:rFonts w:ascii="Times New Roman" w:eastAsia="Times New Roman" w:hAnsi="Times New Roman" w:cs="Times New Roman"/>
                <w:sz w:val="24"/>
                <w:szCs w:val="24"/>
                <w:lang w:eastAsia="ru-RU"/>
              </w:rPr>
              <w:t>)</w:t>
            </w:r>
          </w:p>
        </w:tc>
        <w:tc>
          <w:tcPr>
            <w:tcW w:w="982" w:type="dxa"/>
            <w:vAlign w:val="center"/>
          </w:tcPr>
          <w:p w:rsidR="00790939" w:rsidRPr="0003794F" w:rsidRDefault="00E60D7D"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44" w:type="dxa"/>
            <w:gridSpan w:val="2"/>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67" w:type="dxa"/>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p>
        </w:tc>
        <w:tc>
          <w:tcPr>
            <w:tcW w:w="533"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keepNext/>
              <w:keepLines/>
              <w:spacing w:after="0" w:line="240" w:lineRule="auto"/>
              <w:jc w:val="center"/>
              <w:outlineLvl w:val="1"/>
              <w:rPr>
                <w:rFonts w:ascii="Times New Roman" w:eastAsia="Times New Roman" w:hAnsi="Times New Roman" w:cs="Times New Roman"/>
                <w:sz w:val="24"/>
                <w:szCs w:val="24"/>
                <w:lang w:eastAsia="ru-RU"/>
              </w:rPr>
            </w:pPr>
          </w:p>
        </w:tc>
        <w:tc>
          <w:tcPr>
            <w:tcW w:w="534"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keepNext/>
              <w:keepLines/>
              <w:spacing w:after="0" w:line="240" w:lineRule="auto"/>
              <w:jc w:val="center"/>
              <w:outlineLvl w:val="1"/>
              <w:rPr>
                <w:rFonts w:ascii="Times New Roman" w:eastAsia="Times New Roman" w:hAnsi="Times New Roman" w:cs="Times New Roman"/>
                <w:sz w:val="24"/>
                <w:szCs w:val="24"/>
                <w:lang w:eastAsia="ru-RU"/>
              </w:rPr>
            </w:pPr>
          </w:p>
        </w:tc>
        <w:tc>
          <w:tcPr>
            <w:tcW w:w="982" w:type="dxa"/>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55" w:type="dxa"/>
            <w:gridSpan w:val="2"/>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
                <w:bCs/>
                <w:sz w:val="24"/>
                <w:szCs w:val="24"/>
              </w:rPr>
            </w:pPr>
          </w:p>
        </w:tc>
      </w:tr>
      <w:tr w:rsidR="00790939" w:rsidRPr="0003794F" w:rsidTr="000D784C">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2.</w:t>
            </w:r>
          </w:p>
        </w:tc>
        <w:tc>
          <w:tcPr>
            <w:tcW w:w="2409" w:type="dxa"/>
          </w:tcPr>
          <w:p w:rsidR="00790939" w:rsidRPr="0003794F" w:rsidRDefault="00790939" w:rsidP="000D784C">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Трактовка понятия «культурная полити-</w:t>
            </w:r>
            <w:r w:rsidRPr="008E497B">
              <w:rPr>
                <w:rFonts w:ascii="Times New Roman" w:eastAsia="Times New Roman" w:hAnsi="Times New Roman" w:cs="Times New Roman"/>
                <w:sz w:val="24"/>
                <w:szCs w:val="24"/>
                <w:lang w:eastAsia="ru-RU"/>
              </w:rPr>
              <w:lastRenderedPageBreak/>
              <w:t>ка» в федеральных, отраслевых и регио-нальных законодате-льных актах (</w:t>
            </w:r>
            <w:r>
              <w:rPr>
                <w:rFonts w:ascii="Times New Roman" w:eastAsia="Times New Roman" w:hAnsi="Times New Roman" w:cs="Times New Roman"/>
                <w:sz w:val="24"/>
                <w:szCs w:val="24"/>
                <w:lang w:eastAsia="ru-RU"/>
              </w:rPr>
              <w:t>О</w:t>
            </w:r>
            <w:r w:rsidRPr="008E497B">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7</w:t>
            </w:r>
            <w:r w:rsidRPr="008E497B">
              <w:rPr>
                <w:rFonts w:ascii="Times New Roman" w:eastAsia="Times New Roman" w:hAnsi="Times New Roman" w:cs="Times New Roman"/>
                <w:sz w:val="24"/>
                <w:szCs w:val="24"/>
                <w:lang w:eastAsia="ru-RU"/>
              </w:rPr>
              <w:t>)</w:t>
            </w:r>
          </w:p>
        </w:tc>
        <w:tc>
          <w:tcPr>
            <w:tcW w:w="982" w:type="dxa"/>
            <w:vAlign w:val="center"/>
          </w:tcPr>
          <w:p w:rsidR="00790939" w:rsidRPr="0003794F" w:rsidRDefault="00E60D7D"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w:t>
            </w:r>
          </w:p>
        </w:tc>
        <w:tc>
          <w:tcPr>
            <w:tcW w:w="644" w:type="dxa"/>
            <w:gridSpan w:val="2"/>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67" w:type="dxa"/>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3"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534"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982" w:type="dxa"/>
            <w:vAlign w:val="center"/>
          </w:tcPr>
          <w:p w:rsidR="00790939" w:rsidRPr="0003794F" w:rsidRDefault="00790939" w:rsidP="000D784C">
            <w:pPr>
              <w:keepNext/>
              <w:keepLines/>
              <w:spacing w:after="0"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55" w:type="dxa"/>
            <w:gridSpan w:val="2"/>
            <w:vAlign w:val="center"/>
          </w:tcPr>
          <w:p w:rsidR="00790939" w:rsidRPr="0003794F" w:rsidRDefault="00790939" w:rsidP="000D784C">
            <w:pPr>
              <w:keepNext/>
              <w:keepLines/>
              <w:spacing w:after="0" w:line="240" w:lineRule="auto"/>
              <w:jc w:val="center"/>
              <w:outlineLvl w:val="1"/>
              <w:rPr>
                <w:rFonts w:ascii="Times New Roman" w:eastAsia="Times New Roman" w:hAnsi="Times New Roman" w:cs="Times New Roman"/>
                <w:sz w:val="24"/>
                <w:szCs w:val="24"/>
                <w:lang w:eastAsia="ru-RU"/>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Cs/>
                <w:sz w:val="24"/>
                <w:szCs w:val="24"/>
              </w:rPr>
            </w:pPr>
          </w:p>
        </w:tc>
      </w:tr>
      <w:tr w:rsidR="00790939" w:rsidRPr="0003794F" w:rsidTr="000D784C">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lastRenderedPageBreak/>
              <w:t>3.</w:t>
            </w:r>
          </w:p>
        </w:tc>
        <w:tc>
          <w:tcPr>
            <w:tcW w:w="2409" w:type="dxa"/>
          </w:tcPr>
          <w:p w:rsidR="00790939" w:rsidRPr="0003794F" w:rsidRDefault="00790939" w:rsidP="000D784C">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Международная экспертная оценка культурной полити-ки России (</w:t>
            </w:r>
            <w:r>
              <w:rPr>
                <w:rFonts w:ascii="Times New Roman" w:eastAsia="Times New Roman" w:hAnsi="Times New Roman" w:cs="Times New Roman"/>
                <w:sz w:val="24"/>
                <w:szCs w:val="24"/>
                <w:lang w:eastAsia="ru-RU"/>
              </w:rPr>
              <w:t>О</w:t>
            </w:r>
            <w:r w:rsidRPr="008E497B">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7</w:t>
            </w:r>
            <w:r w:rsidRPr="008E497B">
              <w:rPr>
                <w:rFonts w:ascii="Times New Roman" w:eastAsia="Times New Roman" w:hAnsi="Times New Roman" w:cs="Times New Roman"/>
                <w:sz w:val="24"/>
                <w:szCs w:val="24"/>
                <w:lang w:eastAsia="ru-RU"/>
              </w:rPr>
              <w:t>)</w:t>
            </w:r>
          </w:p>
        </w:tc>
        <w:tc>
          <w:tcPr>
            <w:tcW w:w="982" w:type="dxa"/>
            <w:vAlign w:val="center"/>
          </w:tcPr>
          <w:p w:rsidR="00790939" w:rsidRPr="0003794F" w:rsidRDefault="00E60D7D"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44" w:type="dxa"/>
            <w:gridSpan w:val="2"/>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67" w:type="dxa"/>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p>
        </w:tc>
        <w:tc>
          <w:tcPr>
            <w:tcW w:w="533"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534"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982" w:type="dxa"/>
            <w:vAlign w:val="center"/>
          </w:tcPr>
          <w:p w:rsidR="00790939" w:rsidRPr="0003794F" w:rsidRDefault="00790939" w:rsidP="000D784C">
            <w:pPr>
              <w:keepNext/>
              <w:keepLines/>
              <w:spacing w:after="0"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55" w:type="dxa"/>
            <w:gridSpan w:val="2"/>
            <w:vAlign w:val="center"/>
          </w:tcPr>
          <w:p w:rsidR="00790939" w:rsidRPr="0003794F" w:rsidRDefault="00790939" w:rsidP="000D784C">
            <w:pPr>
              <w:keepNext/>
              <w:keepLines/>
              <w:spacing w:after="0" w:line="240" w:lineRule="auto"/>
              <w:jc w:val="center"/>
              <w:outlineLvl w:val="1"/>
              <w:rPr>
                <w:rFonts w:ascii="Times New Roman" w:eastAsia="Times New Roman" w:hAnsi="Times New Roman" w:cs="Times New Roman"/>
                <w:sz w:val="24"/>
                <w:szCs w:val="24"/>
                <w:lang w:eastAsia="ru-RU"/>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
                <w:bCs/>
                <w:sz w:val="24"/>
                <w:szCs w:val="24"/>
              </w:rPr>
            </w:pPr>
          </w:p>
        </w:tc>
      </w:tr>
      <w:tr w:rsidR="00790939" w:rsidRPr="0003794F" w:rsidTr="000D784C">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4.</w:t>
            </w:r>
          </w:p>
        </w:tc>
        <w:tc>
          <w:tcPr>
            <w:tcW w:w="2409" w:type="dxa"/>
            <w:vAlign w:val="center"/>
          </w:tcPr>
          <w:p w:rsidR="00790939" w:rsidRPr="0003794F" w:rsidRDefault="00790939" w:rsidP="000D784C">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Законодательно-нормативная база культурной полити-ки РФ (О</w:t>
            </w:r>
            <w:r>
              <w:rPr>
                <w:rFonts w:ascii="Times New Roman" w:eastAsia="Times New Roman" w:hAnsi="Times New Roman" w:cs="Times New Roman"/>
                <w:sz w:val="24"/>
                <w:szCs w:val="24"/>
                <w:lang w:eastAsia="ru-RU"/>
              </w:rPr>
              <w:t>П</w:t>
            </w:r>
            <w:r w:rsidRPr="008E497B">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7</w:t>
            </w:r>
            <w:r w:rsidRPr="008E497B">
              <w:rPr>
                <w:rFonts w:ascii="Times New Roman" w:eastAsia="Times New Roman" w:hAnsi="Times New Roman" w:cs="Times New Roman"/>
                <w:sz w:val="24"/>
                <w:szCs w:val="24"/>
                <w:lang w:eastAsia="ru-RU"/>
              </w:rPr>
              <w:t>)</w:t>
            </w:r>
          </w:p>
        </w:tc>
        <w:tc>
          <w:tcPr>
            <w:tcW w:w="982" w:type="dxa"/>
            <w:vAlign w:val="center"/>
          </w:tcPr>
          <w:p w:rsidR="00790939" w:rsidRPr="0003794F" w:rsidRDefault="00E60D7D"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644" w:type="dxa"/>
            <w:gridSpan w:val="2"/>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67" w:type="dxa"/>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p>
        </w:tc>
        <w:tc>
          <w:tcPr>
            <w:tcW w:w="533"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534"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982" w:type="dxa"/>
            <w:vAlign w:val="center"/>
          </w:tcPr>
          <w:p w:rsidR="00790939" w:rsidRPr="0003794F" w:rsidRDefault="00790939" w:rsidP="000D784C">
            <w:pPr>
              <w:keepNext/>
              <w:keepLines/>
              <w:spacing w:after="0"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55" w:type="dxa"/>
            <w:gridSpan w:val="2"/>
            <w:vAlign w:val="center"/>
          </w:tcPr>
          <w:p w:rsidR="00790939" w:rsidRPr="0003794F" w:rsidRDefault="00790939" w:rsidP="000D784C">
            <w:pPr>
              <w:keepNext/>
              <w:keepLines/>
              <w:spacing w:after="0" w:line="240" w:lineRule="auto"/>
              <w:jc w:val="center"/>
              <w:outlineLvl w:val="1"/>
              <w:rPr>
                <w:rFonts w:ascii="Times New Roman" w:eastAsia="Times New Roman" w:hAnsi="Times New Roman" w:cs="Times New Roman"/>
                <w:sz w:val="24"/>
                <w:szCs w:val="24"/>
                <w:lang w:eastAsia="ru-RU"/>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
                <w:bCs/>
                <w:sz w:val="24"/>
                <w:szCs w:val="24"/>
              </w:rPr>
            </w:pPr>
          </w:p>
        </w:tc>
      </w:tr>
      <w:tr w:rsidR="00790939" w:rsidRPr="0003794F" w:rsidTr="000D784C">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5.</w:t>
            </w:r>
          </w:p>
        </w:tc>
        <w:tc>
          <w:tcPr>
            <w:tcW w:w="2409" w:type="dxa"/>
            <w:vAlign w:val="center"/>
          </w:tcPr>
          <w:p w:rsidR="00790939" w:rsidRPr="0003794F" w:rsidRDefault="00790939" w:rsidP="000D784C">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Субъект и объект культурной политики (</w:t>
            </w:r>
            <w:r>
              <w:rPr>
                <w:rFonts w:ascii="Times New Roman" w:eastAsia="Times New Roman" w:hAnsi="Times New Roman" w:cs="Times New Roman"/>
                <w:sz w:val="24"/>
                <w:szCs w:val="24"/>
                <w:lang w:eastAsia="ru-RU"/>
              </w:rPr>
              <w:t>О</w:t>
            </w:r>
            <w:r w:rsidRPr="008E497B">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7</w:t>
            </w:r>
            <w:r w:rsidRPr="008E497B">
              <w:rPr>
                <w:rFonts w:ascii="Times New Roman" w:eastAsia="Times New Roman" w:hAnsi="Times New Roman" w:cs="Times New Roman"/>
                <w:sz w:val="24"/>
                <w:szCs w:val="24"/>
                <w:lang w:eastAsia="ru-RU"/>
              </w:rPr>
              <w:t>)</w:t>
            </w:r>
          </w:p>
        </w:tc>
        <w:tc>
          <w:tcPr>
            <w:tcW w:w="982" w:type="dxa"/>
            <w:vAlign w:val="center"/>
          </w:tcPr>
          <w:p w:rsidR="00790939" w:rsidRPr="0003794F" w:rsidRDefault="00E60D7D"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644" w:type="dxa"/>
            <w:gridSpan w:val="2"/>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67" w:type="dxa"/>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3"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534"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982" w:type="dxa"/>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55" w:type="dxa"/>
            <w:gridSpan w:val="2"/>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
                <w:bCs/>
                <w:sz w:val="24"/>
                <w:szCs w:val="24"/>
              </w:rPr>
            </w:pPr>
          </w:p>
        </w:tc>
      </w:tr>
      <w:tr w:rsidR="00790939" w:rsidRPr="0003794F" w:rsidTr="000D784C">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6.</w:t>
            </w:r>
          </w:p>
        </w:tc>
        <w:tc>
          <w:tcPr>
            <w:tcW w:w="2409" w:type="dxa"/>
            <w:vAlign w:val="center"/>
          </w:tcPr>
          <w:p w:rsidR="00790939" w:rsidRPr="0003794F" w:rsidRDefault="00790939" w:rsidP="000D784C">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Основные направ-ления реализации культурной политики (</w:t>
            </w:r>
            <w:r>
              <w:rPr>
                <w:rFonts w:ascii="Times New Roman" w:eastAsia="Times New Roman" w:hAnsi="Times New Roman" w:cs="Times New Roman"/>
                <w:sz w:val="24"/>
                <w:szCs w:val="24"/>
                <w:lang w:eastAsia="ru-RU"/>
              </w:rPr>
              <w:t>У</w:t>
            </w:r>
            <w:r w:rsidRPr="008E497B">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2</w:t>
            </w:r>
            <w:r w:rsidRPr="008E497B">
              <w:rPr>
                <w:rFonts w:ascii="Times New Roman" w:eastAsia="Times New Roman" w:hAnsi="Times New Roman" w:cs="Times New Roman"/>
                <w:sz w:val="24"/>
                <w:szCs w:val="24"/>
                <w:lang w:eastAsia="ru-RU"/>
              </w:rPr>
              <w:t>)</w:t>
            </w:r>
          </w:p>
        </w:tc>
        <w:tc>
          <w:tcPr>
            <w:tcW w:w="989" w:type="dxa"/>
            <w:gridSpan w:val="2"/>
            <w:vAlign w:val="center"/>
          </w:tcPr>
          <w:p w:rsidR="00790939" w:rsidRPr="0003794F" w:rsidRDefault="00E60D7D"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637" w:type="dxa"/>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67" w:type="dxa"/>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3"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534"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993" w:type="dxa"/>
            <w:gridSpan w:val="2"/>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50" w:type="dxa"/>
            <w:gridSpan w:val="2"/>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816"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
                <w:bCs/>
                <w:sz w:val="24"/>
                <w:szCs w:val="24"/>
              </w:rPr>
            </w:pPr>
          </w:p>
        </w:tc>
      </w:tr>
      <w:tr w:rsidR="00790939" w:rsidRPr="0003794F" w:rsidTr="000D784C">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7.</w:t>
            </w:r>
          </w:p>
        </w:tc>
        <w:tc>
          <w:tcPr>
            <w:tcW w:w="2409" w:type="dxa"/>
            <w:vAlign w:val="center"/>
          </w:tcPr>
          <w:p w:rsidR="00790939" w:rsidRPr="0003794F" w:rsidRDefault="00790939" w:rsidP="000D784C">
            <w:pPr>
              <w:spacing w:after="0" w:line="240" w:lineRule="auto"/>
              <w:rPr>
                <w:rFonts w:ascii="Times New Roman" w:eastAsia="Calibri" w:hAnsi="Times New Roman" w:cs="Times New Roman"/>
                <w:sz w:val="24"/>
                <w:szCs w:val="24"/>
              </w:rPr>
            </w:pPr>
            <w:r w:rsidRPr="008E497B">
              <w:rPr>
                <w:rFonts w:ascii="Times New Roman" w:eastAsia="Times New Roman" w:hAnsi="Times New Roman" w:cs="Times New Roman"/>
                <w:sz w:val="24"/>
                <w:szCs w:val="24"/>
                <w:lang w:eastAsia="ru-RU"/>
              </w:rPr>
              <w:t>Особенности совре-менной националь-но-культурной политики России (</w:t>
            </w:r>
            <w:r>
              <w:rPr>
                <w:rFonts w:ascii="Times New Roman" w:eastAsia="Times New Roman" w:hAnsi="Times New Roman" w:cs="Times New Roman"/>
                <w:sz w:val="24"/>
                <w:szCs w:val="24"/>
                <w:lang w:eastAsia="ru-RU"/>
              </w:rPr>
              <w:t>У</w:t>
            </w:r>
            <w:r w:rsidRPr="008E497B">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2</w:t>
            </w:r>
            <w:r w:rsidRPr="008E497B">
              <w:rPr>
                <w:rFonts w:ascii="Times New Roman" w:eastAsia="Times New Roman" w:hAnsi="Times New Roman" w:cs="Times New Roman"/>
                <w:sz w:val="24"/>
                <w:szCs w:val="24"/>
                <w:lang w:eastAsia="ru-RU"/>
              </w:rPr>
              <w:t>)</w:t>
            </w:r>
          </w:p>
        </w:tc>
        <w:tc>
          <w:tcPr>
            <w:tcW w:w="989" w:type="dxa"/>
            <w:gridSpan w:val="2"/>
            <w:vAlign w:val="center"/>
          </w:tcPr>
          <w:p w:rsidR="00790939" w:rsidRPr="0003794F" w:rsidRDefault="00E60D7D"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637" w:type="dxa"/>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67" w:type="dxa"/>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3"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534"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993" w:type="dxa"/>
            <w:gridSpan w:val="2"/>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50" w:type="dxa"/>
            <w:gridSpan w:val="2"/>
            <w:vAlign w:val="center"/>
          </w:tcPr>
          <w:p w:rsidR="00790939" w:rsidRPr="0003794F" w:rsidRDefault="00790939" w:rsidP="000D784C">
            <w:pPr>
              <w:spacing w:after="0" w:line="240" w:lineRule="auto"/>
              <w:jc w:val="center"/>
              <w:rPr>
                <w:rFonts w:ascii="Times New Roman" w:eastAsia="Times New Roman" w:hAnsi="Times New Roman" w:cs="Times New Roman"/>
                <w:sz w:val="24"/>
                <w:szCs w:val="24"/>
                <w:lang w:eastAsia="ru-RU"/>
              </w:rPr>
            </w:pPr>
          </w:p>
        </w:tc>
        <w:tc>
          <w:tcPr>
            <w:tcW w:w="816"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
                <w:bCs/>
                <w:sz w:val="24"/>
                <w:szCs w:val="24"/>
              </w:rPr>
            </w:pPr>
          </w:p>
        </w:tc>
      </w:tr>
      <w:tr w:rsidR="00790939" w:rsidRPr="0003794F" w:rsidTr="000D784C">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rPr>
                <w:rFonts w:ascii="Times New Roman" w:eastAsia="Calibri" w:hAnsi="Times New Roman" w:cs="Times New Roman"/>
                <w:sz w:val="24"/>
                <w:szCs w:val="24"/>
              </w:rPr>
            </w:pPr>
            <w:r w:rsidRPr="0003794F">
              <w:rPr>
                <w:rFonts w:ascii="Times New Roman" w:eastAsia="Calibri" w:hAnsi="Times New Roman" w:cs="Times New Roman"/>
                <w:sz w:val="24"/>
                <w:szCs w:val="24"/>
              </w:rPr>
              <w:t>Зачет</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r w:rsidRPr="0003794F">
              <w:rPr>
                <w:rFonts w:ascii="Times New Roman" w:eastAsia="Calibri" w:hAnsi="Times New Roman" w:cs="Times New Roman"/>
                <w:sz w:val="24"/>
                <w:szCs w:val="24"/>
              </w:rPr>
              <w:t>4</w:t>
            </w:r>
          </w:p>
        </w:tc>
        <w:tc>
          <w:tcPr>
            <w:tcW w:w="637"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p>
        </w:tc>
        <w:tc>
          <w:tcPr>
            <w:tcW w:w="533"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b/>
                <w:sz w:val="24"/>
                <w:szCs w:val="24"/>
                <w:lang w:eastAsia="ru-RU"/>
              </w:rPr>
            </w:pPr>
          </w:p>
        </w:tc>
        <w:tc>
          <w:tcPr>
            <w:tcW w:w="534"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b/>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b/>
                <w:bCs/>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
                <w:bCs/>
                <w:sz w:val="24"/>
                <w:szCs w:val="24"/>
              </w:rPr>
            </w:pPr>
          </w:p>
        </w:tc>
        <w:tc>
          <w:tcPr>
            <w:tcW w:w="816"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Cs/>
                <w:sz w:val="24"/>
                <w:szCs w:val="24"/>
              </w:rPr>
            </w:pPr>
            <w:r w:rsidRPr="0003794F">
              <w:rPr>
                <w:rFonts w:ascii="Times New Roman" w:eastAsia="Times New Roman" w:hAnsi="Times New Roman" w:cs="Times New Roman"/>
                <w:bCs/>
                <w:sz w:val="24"/>
                <w:szCs w:val="24"/>
              </w:rPr>
              <w:t>4</w:t>
            </w:r>
          </w:p>
        </w:tc>
      </w:tr>
      <w:tr w:rsidR="00790939" w:rsidRPr="0003794F" w:rsidTr="000D784C">
        <w:trPr>
          <w:jc w:val="right"/>
        </w:trPr>
        <w:tc>
          <w:tcPr>
            <w:tcW w:w="638"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rPr>
                <w:rFonts w:ascii="Times New Roman" w:eastAsia="Calibri" w:hAnsi="Times New Roman" w:cs="Times New Roman"/>
                <w:b/>
                <w:bCs/>
                <w:sz w:val="24"/>
                <w:szCs w:val="24"/>
              </w:rPr>
            </w:pPr>
            <w:r w:rsidRPr="0003794F">
              <w:rPr>
                <w:rFonts w:ascii="Times New Roman" w:eastAsia="Calibri" w:hAnsi="Times New Roman" w:cs="Times New Roman"/>
                <w:b/>
                <w:bCs/>
                <w:sz w:val="24"/>
                <w:szCs w:val="24"/>
              </w:rPr>
              <w:t>ВСЕГО:</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b/>
                <w:bCs/>
                <w:sz w:val="24"/>
                <w:szCs w:val="24"/>
              </w:rPr>
            </w:pPr>
            <w:r w:rsidRPr="0003794F">
              <w:rPr>
                <w:rFonts w:ascii="Times New Roman" w:eastAsia="Calibri" w:hAnsi="Times New Roman" w:cs="Times New Roman"/>
                <w:b/>
                <w:bCs/>
                <w:sz w:val="24"/>
                <w:szCs w:val="24"/>
              </w:rPr>
              <w:t>72</w:t>
            </w:r>
          </w:p>
        </w:tc>
        <w:tc>
          <w:tcPr>
            <w:tcW w:w="637"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12</w:t>
            </w:r>
          </w:p>
        </w:tc>
        <w:tc>
          <w:tcPr>
            <w:tcW w:w="567"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8</w:t>
            </w:r>
          </w:p>
        </w:tc>
        <w:tc>
          <w:tcPr>
            <w:tcW w:w="709"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4</w:t>
            </w:r>
          </w:p>
        </w:tc>
        <w:tc>
          <w:tcPr>
            <w:tcW w:w="533"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b/>
                <w:sz w:val="24"/>
                <w:szCs w:val="24"/>
                <w:lang w:eastAsia="ru-RU"/>
              </w:rPr>
            </w:pPr>
          </w:p>
        </w:tc>
        <w:tc>
          <w:tcPr>
            <w:tcW w:w="534"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b/>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56</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
                <w:bCs/>
                <w:sz w:val="24"/>
                <w:szCs w:val="24"/>
              </w:rPr>
            </w:pPr>
          </w:p>
        </w:tc>
        <w:tc>
          <w:tcPr>
            <w:tcW w:w="816" w:type="dxa"/>
            <w:tcBorders>
              <w:top w:val="single" w:sz="4" w:space="0" w:color="auto"/>
              <w:left w:val="single" w:sz="4" w:space="0" w:color="auto"/>
              <w:bottom w:val="single" w:sz="4" w:space="0" w:color="auto"/>
              <w:right w:val="single" w:sz="4" w:space="0" w:color="auto"/>
            </w:tcBorders>
            <w:vAlign w:val="center"/>
          </w:tcPr>
          <w:p w:rsidR="00790939" w:rsidRPr="0003794F" w:rsidRDefault="00790939" w:rsidP="000D784C">
            <w:pPr>
              <w:widowControl w:val="0"/>
              <w:spacing w:after="0" w:line="240" w:lineRule="auto"/>
              <w:jc w:val="center"/>
              <w:rPr>
                <w:rFonts w:ascii="Times New Roman" w:eastAsia="Times New Roman" w:hAnsi="Times New Roman" w:cs="Times New Roman"/>
                <w:b/>
                <w:bCs/>
                <w:sz w:val="24"/>
                <w:szCs w:val="24"/>
              </w:rPr>
            </w:pPr>
            <w:r w:rsidRPr="0003794F">
              <w:rPr>
                <w:rFonts w:ascii="Times New Roman" w:eastAsia="Times New Roman" w:hAnsi="Times New Roman" w:cs="Times New Roman"/>
                <w:b/>
                <w:bCs/>
                <w:sz w:val="24"/>
                <w:szCs w:val="24"/>
              </w:rPr>
              <w:t>4</w:t>
            </w:r>
          </w:p>
        </w:tc>
      </w:tr>
    </w:tbl>
    <w:p w:rsidR="0003794F" w:rsidRPr="0003794F" w:rsidRDefault="0003794F" w:rsidP="0003794F">
      <w:pPr>
        <w:widowControl w:val="0"/>
        <w:spacing w:after="0" w:line="240" w:lineRule="auto"/>
        <w:ind w:firstLine="709"/>
        <w:jc w:val="both"/>
        <w:rPr>
          <w:rFonts w:ascii="Times New Roman" w:eastAsia="Times New Roman" w:hAnsi="Times New Roman" w:cs="Times New Roman"/>
          <w:sz w:val="28"/>
          <w:szCs w:val="28"/>
          <w:lang w:eastAsia="ru-RU"/>
        </w:rPr>
      </w:pPr>
    </w:p>
    <w:p w:rsidR="0003794F" w:rsidRPr="0003794F" w:rsidRDefault="0003794F" w:rsidP="0003794F">
      <w:pPr>
        <w:spacing w:after="0" w:line="240" w:lineRule="auto"/>
        <w:jc w:val="center"/>
        <w:rPr>
          <w:rFonts w:ascii="Times New Roman" w:eastAsia="Times New Roman" w:hAnsi="Times New Roman" w:cs="Times New Roman"/>
          <w:b/>
          <w:bCs/>
          <w:sz w:val="28"/>
          <w:szCs w:val="28"/>
          <w:lang w:eastAsia="ru-RU"/>
        </w:rPr>
      </w:pPr>
      <w:r w:rsidRPr="0003794F">
        <w:rPr>
          <w:rFonts w:ascii="Times New Roman" w:eastAsia="Times New Roman" w:hAnsi="Times New Roman" w:cs="Times New Roman"/>
          <w:b/>
          <w:bCs/>
          <w:sz w:val="28"/>
          <w:szCs w:val="28"/>
          <w:lang w:eastAsia="ru-RU"/>
        </w:rPr>
        <w:t>2.3 Краткое содержание разделов и тем</w:t>
      </w:r>
    </w:p>
    <w:p w:rsidR="0003794F" w:rsidRPr="0003794F" w:rsidRDefault="0003794F" w:rsidP="0003794F"/>
    <w:p w:rsidR="0003794F" w:rsidRPr="0003794F" w:rsidRDefault="0003794F" w:rsidP="0003794F">
      <w:pPr>
        <w:spacing w:after="0" w:line="240" w:lineRule="auto"/>
        <w:jc w:val="center"/>
        <w:rPr>
          <w:rFonts w:ascii="Times New Roman" w:hAnsi="Times New Roman" w:cs="Times New Roman"/>
          <w:b/>
          <w:sz w:val="28"/>
          <w:szCs w:val="28"/>
        </w:rPr>
      </w:pPr>
      <w:r w:rsidRPr="0003794F">
        <w:rPr>
          <w:rFonts w:ascii="Times New Roman" w:hAnsi="Times New Roman" w:cs="Times New Roman"/>
          <w:b/>
          <w:sz w:val="28"/>
          <w:szCs w:val="28"/>
        </w:rPr>
        <w:t xml:space="preserve">Тема 1. </w:t>
      </w:r>
      <w:r w:rsidRPr="0003794F">
        <w:rPr>
          <w:rFonts w:ascii="Times New Roman" w:hAnsi="Times New Roman" w:cs="Times New Roman"/>
          <w:b/>
          <w:bCs/>
          <w:sz w:val="28"/>
          <w:szCs w:val="28"/>
        </w:rPr>
        <w:t>Введение в предмет</w:t>
      </w:r>
      <w:r w:rsidRPr="0003794F">
        <w:rPr>
          <w:rFonts w:ascii="Times New Roman" w:hAnsi="Times New Roman" w:cs="Times New Roman"/>
          <w:b/>
          <w:sz w:val="28"/>
          <w:szCs w:val="28"/>
        </w:rPr>
        <w:t>. Культурная политика как предмет современных социальных исследований</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Культурная политика государства как социальное явление. Многообразие подходов к определению сущности и понятию культурной политики с позиций различных отраслей научного знания. Философское и социально-политическое обоснование понятия современной политики России.</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Конвенции ООН по вопросам образования, науки и культуры: «Об охране всемирного культурного и природного наследия» (1989 г.), «О мерах, направленных на запрещение и предупреждение незаконного ввоза, вывоза и передачи права собственности на культурные ценности» (1988 г.). Действующие общеевропейские – Конвенция Юнидруа по похищенным или незаконно вывезенным культурным ценностям (1998 г.), Европейская культурная конвенция Совета Европы (1991 г.), Европейская конвенция Совета Европы «Об охране археологического наследия» (1991 г.) и др.</w:t>
      </w:r>
    </w:p>
    <w:p w:rsidR="0003794F" w:rsidRPr="0003794F" w:rsidRDefault="0003794F" w:rsidP="0003794F">
      <w:pPr>
        <w:spacing w:after="0" w:line="240" w:lineRule="auto"/>
        <w:rPr>
          <w:rFonts w:ascii="Times New Roman" w:hAnsi="Times New Roman" w:cs="Times New Roman"/>
          <w:sz w:val="28"/>
          <w:szCs w:val="28"/>
        </w:rPr>
      </w:pPr>
    </w:p>
    <w:p w:rsidR="0003794F" w:rsidRPr="0003794F" w:rsidRDefault="0003794F" w:rsidP="0003794F">
      <w:pPr>
        <w:spacing w:after="0" w:line="240" w:lineRule="auto"/>
        <w:jc w:val="center"/>
        <w:rPr>
          <w:rFonts w:ascii="Times New Roman" w:hAnsi="Times New Roman" w:cs="Times New Roman"/>
          <w:b/>
          <w:sz w:val="28"/>
          <w:szCs w:val="28"/>
        </w:rPr>
      </w:pPr>
      <w:r w:rsidRPr="0003794F">
        <w:rPr>
          <w:rFonts w:ascii="Times New Roman" w:hAnsi="Times New Roman" w:cs="Times New Roman"/>
          <w:b/>
          <w:sz w:val="28"/>
          <w:szCs w:val="28"/>
        </w:rPr>
        <w:t xml:space="preserve">Тема 2. Трактовка понятия «культурная политика» </w:t>
      </w:r>
    </w:p>
    <w:p w:rsidR="0003794F" w:rsidRPr="0003794F" w:rsidRDefault="0003794F" w:rsidP="0003794F">
      <w:pPr>
        <w:spacing w:after="0" w:line="240" w:lineRule="auto"/>
        <w:jc w:val="center"/>
        <w:rPr>
          <w:rFonts w:ascii="Times New Roman" w:hAnsi="Times New Roman" w:cs="Times New Roman"/>
          <w:b/>
          <w:sz w:val="28"/>
          <w:szCs w:val="28"/>
        </w:rPr>
      </w:pPr>
      <w:r w:rsidRPr="0003794F">
        <w:rPr>
          <w:rFonts w:ascii="Times New Roman" w:hAnsi="Times New Roman" w:cs="Times New Roman"/>
          <w:b/>
          <w:sz w:val="28"/>
          <w:szCs w:val="28"/>
        </w:rPr>
        <w:t>в федеральных и отраслевых законодательных актах</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lastRenderedPageBreak/>
        <w:t>Основной закон Российской Федерации – Конституция России о принципиальных позициях отношения государстве к культуре человека и общества. Отраслевые законодательные и нормативно-правовые документы, определяющие целевые установки, задачи и направления культурной политики. Региональные особенности реализации целей культурной политики.</w:t>
      </w:r>
    </w:p>
    <w:p w:rsidR="0003794F" w:rsidRPr="0003794F" w:rsidRDefault="0003794F" w:rsidP="0003794F">
      <w:pPr>
        <w:spacing w:after="0" w:line="240" w:lineRule="auto"/>
        <w:jc w:val="center"/>
        <w:rPr>
          <w:rFonts w:ascii="Times New Roman" w:hAnsi="Times New Roman" w:cs="Times New Roman"/>
          <w:sz w:val="28"/>
          <w:szCs w:val="28"/>
        </w:rPr>
      </w:pPr>
    </w:p>
    <w:p w:rsidR="0003794F" w:rsidRPr="0003794F" w:rsidRDefault="0003794F" w:rsidP="0003794F">
      <w:pPr>
        <w:spacing w:after="0" w:line="240" w:lineRule="auto"/>
        <w:jc w:val="center"/>
        <w:rPr>
          <w:rFonts w:ascii="Times New Roman" w:hAnsi="Times New Roman" w:cs="Times New Roman"/>
          <w:b/>
          <w:sz w:val="28"/>
          <w:szCs w:val="28"/>
        </w:rPr>
      </w:pPr>
      <w:r w:rsidRPr="0003794F">
        <w:rPr>
          <w:rFonts w:ascii="Times New Roman" w:hAnsi="Times New Roman" w:cs="Times New Roman"/>
          <w:b/>
          <w:sz w:val="28"/>
          <w:szCs w:val="28"/>
        </w:rPr>
        <w:t xml:space="preserve">Тема 3. Международная экспертная оценка </w:t>
      </w:r>
    </w:p>
    <w:p w:rsidR="0003794F" w:rsidRPr="0003794F" w:rsidRDefault="0003794F" w:rsidP="0003794F">
      <w:pPr>
        <w:spacing w:after="0" w:line="240" w:lineRule="auto"/>
        <w:jc w:val="center"/>
        <w:rPr>
          <w:rFonts w:ascii="Times New Roman" w:hAnsi="Times New Roman" w:cs="Times New Roman"/>
          <w:b/>
          <w:sz w:val="28"/>
          <w:szCs w:val="28"/>
        </w:rPr>
      </w:pPr>
      <w:r w:rsidRPr="0003794F">
        <w:rPr>
          <w:rFonts w:ascii="Times New Roman" w:hAnsi="Times New Roman" w:cs="Times New Roman"/>
          <w:b/>
          <w:sz w:val="28"/>
          <w:szCs w:val="28"/>
        </w:rPr>
        <w:t>культурной политики России</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Обобщение выводов зарубежной экспертизы в Национальном докладе «Культурная политика в России» на Совете Европы. Позиции зарубежных экспертов в отношении культурной политики России. Позитивные и негативные позиции экспертов в отношении сохранения культурного наследия России. Программные мероприятия государственных органов управления культуры по сохранению культурного наследия.</w:t>
      </w:r>
    </w:p>
    <w:p w:rsidR="0003794F" w:rsidRPr="0003794F" w:rsidRDefault="0003794F" w:rsidP="0003794F">
      <w:pPr>
        <w:spacing w:after="0" w:line="240" w:lineRule="auto"/>
        <w:jc w:val="center"/>
        <w:rPr>
          <w:rFonts w:ascii="Times New Roman" w:hAnsi="Times New Roman" w:cs="Times New Roman"/>
          <w:sz w:val="28"/>
          <w:szCs w:val="28"/>
        </w:rPr>
      </w:pPr>
    </w:p>
    <w:p w:rsidR="0003794F" w:rsidRPr="0003794F" w:rsidRDefault="0003794F" w:rsidP="0003794F">
      <w:pPr>
        <w:spacing w:after="0" w:line="240" w:lineRule="auto"/>
        <w:jc w:val="center"/>
        <w:rPr>
          <w:rFonts w:ascii="Times New Roman" w:hAnsi="Times New Roman" w:cs="Times New Roman"/>
          <w:b/>
          <w:sz w:val="28"/>
          <w:szCs w:val="28"/>
        </w:rPr>
      </w:pPr>
      <w:r w:rsidRPr="0003794F">
        <w:rPr>
          <w:rFonts w:ascii="Times New Roman" w:hAnsi="Times New Roman" w:cs="Times New Roman"/>
          <w:b/>
          <w:sz w:val="28"/>
          <w:szCs w:val="28"/>
        </w:rPr>
        <w:t>Тема 4. Законодательно-нормативная база культурной политики РФ</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Типология законодательно-нормативных источников о культуре, пролонгированных Правительством РФ.  Федеральные законодательные акты и правительственные программы, межгосударственные соглашения России. Приоритетные направления международных культурных обменов РФ. Закон РФ «Основы законодательства Российской Федерации о культуре». Федеральная целевая программа «Культура России».</w:t>
      </w:r>
    </w:p>
    <w:p w:rsidR="0003794F" w:rsidRPr="0003794F" w:rsidRDefault="0003794F" w:rsidP="0003794F">
      <w:pPr>
        <w:spacing w:after="0" w:line="240" w:lineRule="auto"/>
        <w:ind w:firstLine="720"/>
        <w:jc w:val="both"/>
        <w:rPr>
          <w:rFonts w:ascii="Times New Roman" w:eastAsia="Times New Roman" w:hAnsi="Times New Roman" w:cs="Times New Roman"/>
          <w:bCs/>
          <w:sz w:val="28"/>
          <w:szCs w:val="28"/>
          <w:lang w:eastAsia="ru-RU"/>
        </w:rPr>
      </w:pPr>
      <w:r w:rsidRPr="0003794F">
        <w:rPr>
          <w:rFonts w:ascii="Times New Roman" w:eastAsia="Times New Roman" w:hAnsi="Times New Roman" w:cs="Times New Roman"/>
          <w:bCs/>
          <w:sz w:val="28"/>
          <w:szCs w:val="28"/>
          <w:lang w:eastAsia="ru-RU"/>
        </w:rPr>
        <w:t>Правовые полномочия субъектов федерации в принятии территориальных законодательных актов по развитию культуры. Особенности формирования региональных социокультурных программ в Дальневосточном федеральном округе.</w:t>
      </w:r>
    </w:p>
    <w:p w:rsidR="0003794F" w:rsidRPr="0003794F" w:rsidRDefault="0003794F" w:rsidP="0003794F">
      <w:pPr>
        <w:spacing w:after="0" w:line="240" w:lineRule="auto"/>
        <w:jc w:val="center"/>
        <w:rPr>
          <w:rFonts w:ascii="Times New Roman" w:hAnsi="Times New Roman" w:cs="Times New Roman"/>
          <w:sz w:val="28"/>
          <w:szCs w:val="28"/>
        </w:rPr>
      </w:pPr>
    </w:p>
    <w:p w:rsidR="0003794F" w:rsidRPr="0003794F" w:rsidRDefault="0003794F" w:rsidP="0003794F">
      <w:pPr>
        <w:spacing w:after="0" w:line="240" w:lineRule="auto"/>
        <w:jc w:val="center"/>
        <w:rPr>
          <w:rFonts w:ascii="Times New Roman" w:hAnsi="Times New Roman" w:cs="Times New Roman"/>
          <w:b/>
          <w:sz w:val="28"/>
          <w:szCs w:val="28"/>
        </w:rPr>
      </w:pPr>
      <w:r w:rsidRPr="0003794F">
        <w:rPr>
          <w:rFonts w:ascii="Times New Roman" w:hAnsi="Times New Roman" w:cs="Times New Roman"/>
          <w:b/>
          <w:sz w:val="28"/>
          <w:szCs w:val="28"/>
        </w:rPr>
        <w:t>Тема 5. Субъект и объект культурной политики</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Российская государственность в отношении полномочий федеральных и региональных органов управления отраслью культуры. Российская государственность в отношении деятельности отраслевых учреждений. Российская государственность в отношении общественных организаций. Российская государственность в отношении граждан.</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Социальный потенциал федеральных органов управления культурой по разработке и реализации основных направлений культурной политики России. Адаптация отраслевых полномочий реализации целей и задач культурной политики в регионах РФ. Функции органов управления культурой в условиях местного самоуправления.</w:t>
      </w:r>
    </w:p>
    <w:p w:rsidR="0003794F" w:rsidRPr="0003794F" w:rsidRDefault="0003794F" w:rsidP="0003794F">
      <w:pPr>
        <w:spacing w:after="0" w:line="240" w:lineRule="auto"/>
        <w:rPr>
          <w:rFonts w:ascii="Times New Roman" w:hAnsi="Times New Roman" w:cs="Times New Roman"/>
          <w:sz w:val="28"/>
          <w:szCs w:val="28"/>
        </w:rPr>
      </w:pPr>
    </w:p>
    <w:p w:rsidR="0003794F" w:rsidRPr="0003794F" w:rsidRDefault="0003794F" w:rsidP="0003794F">
      <w:pPr>
        <w:spacing w:after="0" w:line="240" w:lineRule="auto"/>
        <w:jc w:val="center"/>
        <w:rPr>
          <w:rFonts w:ascii="Times New Roman" w:hAnsi="Times New Roman" w:cs="Times New Roman"/>
          <w:b/>
          <w:sz w:val="28"/>
          <w:szCs w:val="28"/>
        </w:rPr>
      </w:pPr>
      <w:r w:rsidRPr="0003794F">
        <w:rPr>
          <w:rFonts w:ascii="Times New Roman" w:hAnsi="Times New Roman" w:cs="Times New Roman"/>
          <w:b/>
          <w:sz w:val="28"/>
          <w:szCs w:val="28"/>
        </w:rPr>
        <w:t>Тема 6. Основные направления реализации культурной политики</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 xml:space="preserve">Культурный плюрализм профессионального и самодеятельного творчества. Критерии качества исполнения художественных произведений, их оценки со стороны органов управления социально-культурной сферой. </w:t>
      </w:r>
      <w:r w:rsidRPr="0003794F">
        <w:rPr>
          <w:rFonts w:ascii="Times New Roman" w:hAnsi="Times New Roman" w:cs="Times New Roman"/>
          <w:sz w:val="28"/>
          <w:szCs w:val="28"/>
        </w:rPr>
        <w:lastRenderedPageBreak/>
        <w:t>Социальное партнерство в деятельности организаций культуры как приоритетное направление развития художественного творчества.</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Профессиональное и самодеятельное художественное творчество как особая область социально-культурного партнерства. Формы государственной поддержки художественного творчества. Подготовка и переподготовка кадров средней и высшей квалификации в отрасли культуры.</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pacing w:val="-9"/>
          <w:sz w:val="28"/>
          <w:szCs w:val="28"/>
        </w:rPr>
        <w:t>Развитие правовой и экономической инфраструктуры культуры в различных регионах страны. Национально-культурная политика в отношении малочисленных этнических групп.</w:t>
      </w:r>
      <w:r w:rsidRPr="0003794F">
        <w:rPr>
          <w:rFonts w:ascii="Times New Roman" w:hAnsi="Times New Roman" w:cs="Times New Roman"/>
          <w:sz w:val="28"/>
          <w:szCs w:val="28"/>
        </w:rPr>
        <w:t xml:space="preserve"> Правовые возможности преодоления издержек современной культурной политики России.</w:t>
      </w:r>
    </w:p>
    <w:p w:rsidR="0003794F" w:rsidRPr="0003794F" w:rsidRDefault="0003794F" w:rsidP="0003794F">
      <w:pPr>
        <w:shd w:val="clear" w:color="auto" w:fill="FFFFFF"/>
        <w:tabs>
          <w:tab w:val="left" w:pos="0"/>
        </w:tabs>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pacing w:val="-8"/>
          <w:sz w:val="28"/>
          <w:szCs w:val="28"/>
        </w:rPr>
        <w:t>Традиционные виды народного творчества как объект культурной политики. М</w:t>
      </w:r>
      <w:r w:rsidRPr="0003794F">
        <w:rPr>
          <w:rFonts w:ascii="Times New Roman" w:hAnsi="Times New Roman" w:cs="Times New Roman"/>
          <w:spacing w:val="-2"/>
          <w:sz w:val="28"/>
          <w:szCs w:val="28"/>
        </w:rPr>
        <w:t xml:space="preserve">ониторинг состояния и использования памятников истории и </w:t>
      </w:r>
      <w:r w:rsidRPr="0003794F">
        <w:rPr>
          <w:rFonts w:ascii="Times New Roman" w:hAnsi="Times New Roman" w:cs="Times New Roman"/>
          <w:sz w:val="28"/>
          <w:szCs w:val="28"/>
        </w:rPr>
        <w:t xml:space="preserve">культуры. Создание единых систем выявления и учета памятников </w:t>
      </w:r>
      <w:r w:rsidRPr="0003794F">
        <w:rPr>
          <w:rFonts w:ascii="Times New Roman" w:hAnsi="Times New Roman" w:cs="Times New Roman"/>
          <w:spacing w:val="-9"/>
          <w:sz w:val="28"/>
          <w:szCs w:val="28"/>
        </w:rPr>
        <w:t xml:space="preserve">культурного наследия, хранения предметов музейного фонда и книжных </w:t>
      </w:r>
      <w:r w:rsidRPr="0003794F">
        <w:rPr>
          <w:rFonts w:ascii="Times New Roman" w:hAnsi="Times New Roman" w:cs="Times New Roman"/>
          <w:sz w:val="28"/>
          <w:szCs w:val="28"/>
        </w:rPr>
        <w:t>памятников.</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Социокультурные характеристики молодежных сообществ. Координация работы органов управления культурой и управления по делам молодежи, спорта и средств массовой информации. Региональная специфика реализации молодежной политики.</w:t>
      </w:r>
    </w:p>
    <w:p w:rsidR="0003794F" w:rsidRPr="0003794F" w:rsidRDefault="0003794F" w:rsidP="0003794F">
      <w:pPr>
        <w:spacing w:after="0" w:line="240" w:lineRule="auto"/>
        <w:jc w:val="both"/>
        <w:rPr>
          <w:rFonts w:ascii="Times New Roman" w:hAnsi="Times New Roman" w:cs="Times New Roman"/>
          <w:sz w:val="28"/>
          <w:szCs w:val="28"/>
        </w:rPr>
      </w:pPr>
    </w:p>
    <w:p w:rsidR="0003794F" w:rsidRPr="0003794F" w:rsidRDefault="0003794F" w:rsidP="0003794F">
      <w:pPr>
        <w:spacing w:after="0" w:line="240" w:lineRule="auto"/>
        <w:jc w:val="center"/>
        <w:rPr>
          <w:rFonts w:ascii="Times New Roman" w:hAnsi="Times New Roman" w:cs="Times New Roman"/>
          <w:b/>
          <w:sz w:val="28"/>
          <w:szCs w:val="28"/>
        </w:rPr>
      </w:pPr>
      <w:r w:rsidRPr="0003794F">
        <w:rPr>
          <w:rFonts w:ascii="Times New Roman" w:hAnsi="Times New Roman" w:cs="Times New Roman"/>
          <w:b/>
          <w:sz w:val="28"/>
          <w:szCs w:val="28"/>
        </w:rPr>
        <w:t xml:space="preserve">Тема 7. Особенности современной национально-культурной </w:t>
      </w:r>
    </w:p>
    <w:p w:rsidR="0003794F" w:rsidRPr="0003794F" w:rsidRDefault="0003794F" w:rsidP="0003794F">
      <w:pPr>
        <w:spacing w:after="0" w:line="240" w:lineRule="auto"/>
        <w:jc w:val="center"/>
        <w:rPr>
          <w:rFonts w:ascii="Times New Roman" w:hAnsi="Times New Roman" w:cs="Times New Roman"/>
          <w:b/>
          <w:sz w:val="28"/>
          <w:szCs w:val="28"/>
        </w:rPr>
      </w:pPr>
      <w:r w:rsidRPr="0003794F">
        <w:rPr>
          <w:rFonts w:ascii="Times New Roman" w:hAnsi="Times New Roman" w:cs="Times New Roman"/>
          <w:b/>
          <w:sz w:val="28"/>
          <w:szCs w:val="28"/>
        </w:rPr>
        <w:t>политики России</w:t>
      </w:r>
    </w:p>
    <w:p w:rsidR="0003794F" w:rsidRPr="0003794F" w:rsidRDefault="0003794F" w:rsidP="0003794F">
      <w:pPr>
        <w:shd w:val="clear" w:color="auto" w:fill="FFFFFF"/>
        <w:spacing w:after="0" w:line="240" w:lineRule="auto"/>
        <w:ind w:firstLine="804"/>
        <w:jc w:val="both"/>
        <w:rPr>
          <w:rFonts w:ascii="Times New Roman" w:hAnsi="Times New Roman" w:cs="Times New Roman"/>
          <w:sz w:val="28"/>
          <w:szCs w:val="28"/>
        </w:rPr>
      </w:pPr>
      <w:r w:rsidRPr="0003794F">
        <w:rPr>
          <w:rFonts w:ascii="Times New Roman" w:hAnsi="Times New Roman" w:cs="Times New Roman"/>
          <w:spacing w:val="-8"/>
          <w:sz w:val="28"/>
          <w:szCs w:val="28"/>
        </w:rPr>
        <w:t>Ориентация</w:t>
      </w:r>
      <w:r w:rsidRPr="0003794F">
        <w:rPr>
          <w:rFonts w:ascii="Times New Roman" w:hAnsi="Times New Roman" w:cs="Times New Roman"/>
          <w:sz w:val="28"/>
          <w:szCs w:val="28"/>
        </w:rPr>
        <w:t xml:space="preserve"> национальной </w:t>
      </w:r>
      <w:r w:rsidRPr="0003794F">
        <w:rPr>
          <w:rFonts w:ascii="Times New Roman" w:hAnsi="Times New Roman" w:cs="Times New Roman"/>
          <w:spacing w:val="-8"/>
          <w:sz w:val="28"/>
          <w:szCs w:val="28"/>
        </w:rPr>
        <w:t xml:space="preserve">культурной политики государства на международно-правовые нормы и международные стандарты в социокультурной сфере. Формирование и реализация последовательной государственной </w:t>
      </w:r>
      <w:r w:rsidRPr="0003794F">
        <w:rPr>
          <w:rFonts w:ascii="Times New Roman" w:hAnsi="Times New Roman" w:cs="Times New Roman"/>
          <w:sz w:val="28"/>
          <w:szCs w:val="28"/>
        </w:rPr>
        <w:t xml:space="preserve">национальной культурной политики, направленной на сохранение </w:t>
      </w:r>
      <w:r w:rsidRPr="0003794F">
        <w:rPr>
          <w:rFonts w:ascii="Times New Roman" w:hAnsi="Times New Roman" w:cs="Times New Roman"/>
          <w:spacing w:val="-8"/>
          <w:sz w:val="28"/>
          <w:szCs w:val="28"/>
        </w:rPr>
        <w:t>самобытности национальных культур народов Российской Федерации. Г</w:t>
      </w:r>
      <w:r w:rsidRPr="0003794F">
        <w:rPr>
          <w:rFonts w:ascii="Times New Roman" w:hAnsi="Times New Roman" w:cs="Times New Roman"/>
          <w:sz w:val="28"/>
          <w:szCs w:val="28"/>
        </w:rPr>
        <w:t xml:space="preserve">осударственный патернализм в </w:t>
      </w:r>
      <w:r w:rsidRPr="0003794F">
        <w:rPr>
          <w:rFonts w:ascii="Times New Roman" w:hAnsi="Times New Roman" w:cs="Times New Roman"/>
          <w:spacing w:val="-9"/>
          <w:sz w:val="28"/>
          <w:szCs w:val="28"/>
        </w:rPr>
        <w:t xml:space="preserve">отношении национальных меньшинств на федеральном уровне, поддержка </w:t>
      </w:r>
      <w:r w:rsidRPr="0003794F">
        <w:rPr>
          <w:rFonts w:ascii="Times New Roman" w:hAnsi="Times New Roman" w:cs="Times New Roman"/>
          <w:spacing w:val="-10"/>
          <w:sz w:val="28"/>
          <w:szCs w:val="28"/>
        </w:rPr>
        <w:t>национально-культурных форм самоорганизации граждан.</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Классификация национально-культурных движений. Национально-культурные автономии и национально-культурные центры – ведущие субъекты государственной национальной культурной политики. Функции общественных организаций в федеральной и региональной культурной политике. Хабаровский край как полиэтнический регион в культурных характеристиках РФ.</w:t>
      </w:r>
    </w:p>
    <w:p w:rsidR="0003794F" w:rsidRPr="0003794F" w:rsidRDefault="0003794F" w:rsidP="0003794F">
      <w:pPr>
        <w:spacing w:after="0" w:line="240" w:lineRule="auto"/>
        <w:ind w:firstLine="720"/>
        <w:jc w:val="both"/>
        <w:rPr>
          <w:rFonts w:ascii="Times New Roman" w:hAnsi="Times New Roman" w:cs="Times New Roman"/>
          <w:sz w:val="28"/>
          <w:szCs w:val="28"/>
        </w:rPr>
      </w:pPr>
      <w:r w:rsidRPr="0003794F">
        <w:rPr>
          <w:rFonts w:ascii="Times New Roman" w:hAnsi="Times New Roman" w:cs="Times New Roman"/>
          <w:sz w:val="28"/>
          <w:szCs w:val="28"/>
        </w:rPr>
        <w:t>Ведущие этнические группы населения Дальневосточного региона. Традиции, обряды и обычаи культуры социально-демографических групп. Титульные народности, культурно-этническая составляющая северных территорий Хабаровского края.</w:t>
      </w:r>
    </w:p>
    <w:p w:rsidR="0003794F" w:rsidRPr="0003794F" w:rsidRDefault="0003794F" w:rsidP="0003794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3794F" w:rsidRPr="0003794F" w:rsidRDefault="0003794F" w:rsidP="0003794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3. УЧЕБНО-МЕТОДИЧЕСКОЕ ОБЕСПЕЧЕНИЕ</w:t>
      </w:r>
    </w:p>
    <w:p w:rsidR="0003794F" w:rsidRPr="0003794F" w:rsidRDefault="0003794F" w:rsidP="0003794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ДЛЯ САМОСТОЯТЕЛЬНОЙ РАБОТЫ СТУДЕНТОВ</w:t>
      </w:r>
    </w:p>
    <w:p w:rsidR="0003794F" w:rsidRPr="0003794F" w:rsidRDefault="0003794F" w:rsidP="0003794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ПО ДИСЦИПЛИНЕ</w:t>
      </w:r>
    </w:p>
    <w:p w:rsidR="0003794F" w:rsidRPr="0003794F" w:rsidRDefault="0003794F" w:rsidP="0003794F">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p>
    <w:p w:rsidR="0003794F" w:rsidRPr="0003794F" w:rsidRDefault="0003794F" w:rsidP="0003794F">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r w:rsidRPr="0003794F">
        <w:rPr>
          <w:rFonts w:ascii="Times New Roman" w:eastAsia="Calibri" w:hAnsi="Times New Roman" w:cs="Times New Roman"/>
          <w:b/>
          <w:sz w:val="28"/>
          <w:szCs w:val="28"/>
        </w:rPr>
        <w:lastRenderedPageBreak/>
        <w:t>3.1. Планы семинарских занятий</w:t>
      </w:r>
    </w:p>
    <w:p w:rsidR="0003794F" w:rsidRPr="0003794F" w:rsidRDefault="0003794F" w:rsidP="0003794F">
      <w:pPr>
        <w:spacing w:after="0" w:line="240" w:lineRule="auto"/>
        <w:rPr>
          <w:rFonts w:ascii="Times New Roman" w:eastAsia="Calibri" w:hAnsi="Times New Roman" w:cs="Times New Roman"/>
          <w:b/>
          <w:bCs/>
          <w:sz w:val="28"/>
          <w:szCs w:val="28"/>
        </w:rPr>
      </w:pPr>
    </w:p>
    <w:p w:rsidR="0003794F" w:rsidRPr="0003794F" w:rsidRDefault="0003794F" w:rsidP="0003794F">
      <w:pPr>
        <w:widowControl w:val="0"/>
        <w:autoSpaceDE w:val="0"/>
        <w:autoSpaceDN w:val="0"/>
        <w:adjustRightInd w:val="0"/>
        <w:spacing w:after="0" w:line="240" w:lineRule="auto"/>
        <w:ind w:firstLine="709"/>
        <w:contextualSpacing/>
        <w:jc w:val="both"/>
        <w:rPr>
          <w:rFonts w:ascii="Times New Roman" w:hAnsi="Times New Roman" w:cs="Times New Roman"/>
          <w:color w:val="191919"/>
          <w:sz w:val="28"/>
          <w:szCs w:val="28"/>
        </w:rPr>
      </w:pPr>
      <w:r w:rsidRPr="0003794F">
        <w:rPr>
          <w:rFonts w:ascii="Times New Roman" w:eastAsia="Calibri" w:hAnsi="Times New Roman" w:cs="Times New Roman"/>
          <w:b/>
          <w:bCs/>
          <w:sz w:val="28"/>
          <w:szCs w:val="28"/>
          <w:lang w:eastAsia="ru-RU"/>
        </w:rPr>
        <w:t>3.1.1. Тема семинара:</w:t>
      </w:r>
      <w:r w:rsidRPr="0003794F">
        <w:rPr>
          <w:rFonts w:ascii="Times New Roman" w:eastAsia="Times New Roman" w:hAnsi="Times New Roman" w:cs="Times New Roman"/>
          <w:sz w:val="28"/>
          <w:szCs w:val="28"/>
          <w:lang w:eastAsia="ru-RU"/>
        </w:rPr>
        <w:t xml:space="preserve"> Законодательно-нормативная база культурной политики РФ</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b/>
          <w:bCs/>
          <w:sz w:val="28"/>
          <w:szCs w:val="28"/>
          <w:lang w:eastAsia="ru-RU"/>
        </w:rPr>
      </w:pPr>
      <w:r w:rsidRPr="0003794F">
        <w:rPr>
          <w:rFonts w:ascii="Times New Roman" w:eastAsia="Calibri" w:hAnsi="Times New Roman" w:cs="Times New Roman"/>
          <w:b/>
          <w:bCs/>
          <w:sz w:val="28"/>
          <w:szCs w:val="28"/>
          <w:lang w:eastAsia="ru-RU"/>
        </w:rPr>
        <w:t>Цель:</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1.1. Определить структуру законодательной базы культурной политики РФ.</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1.2. Рассмотреть основные положения законодательных актов, действующих в сфере культуры РФ</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1.3. Охарактеризовать основные положения федеральной целевой программы РФ «Культура России».</w:t>
      </w:r>
    </w:p>
    <w:p w:rsidR="0003794F" w:rsidRPr="0003794F" w:rsidRDefault="0003794F" w:rsidP="0003794F">
      <w:pPr>
        <w:widowControl w:val="0"/>
        <w:autoSpaceDE w:val="0"/>
        <w:autoSpaceDN w:val="0"/>
        <w:adjustRightInd w:val="0"/>
        <w:spacing w:after="0" w:line="240" w:lineRule="auto"/>
        <w:ind w:firstLine="709"/>
        <w:contextualSpacing/>
        <w:jc w:val="both"/>
        <w:rPr>
          <w:rFonts w:ascii="Times New Roman" w:hAnsi="Times New Roman" w:cs="Times New Roman"/>
          <w:b/>
          <w:sz w:val="28"/>
          <w:szCs w:val="28"/>
        </w:rPr>
      </w:pPr>
      <w:r w:rsidRPr="0003794F">
        <w:rPr>
          <w:rFonts w:ascii="Times New Roman" w:hAnsi="Times New Roman" w:cs="Times New Roman"/>
          <w:b/>
          <w:sz w:val="28"/>
          <w:szCs w:val="28"/>
        </w:rPr>
        <w:t>Вопросы:</w:t>
      </w:r>
    </w:p>
    <w:p w:rsidR="0003794F" w:rsidRPr="0003794F" w:rsidRDefault="0003794F" w:rsidP="0003794F">
      <w:pPr>
        <w:tabs>
          <w:tab w:val="left" w:pos="1134"/>
        </w:tabs>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1. Типология российских законодательно-правовых источников регулирующих сферу культуры. </w:t>
      </w:r>
    </w:p>
    <w:p w:rsidR="0003794F" w:rsidRPr="0003794F" w:rsidRDefault="0003794F" w:rsidP="0003794F">
      <w:pPr>
        <w:tabs>
          <w:tab w:val="left" w:pos="1134"/>
        </w:tabs>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2. Основные положения закона РФ «Основы законодательства Российской Федерации о культуре» и Федеральной целевой программы «Культура России». </w:t>
      </w:r>
    </w:p>
    <w:p w:rsidR="0003794F" w:rsidRPr="0003794F" w:rsidRDefault="0003794F" w:rsidP="0003794F">
      <w:pPr>
        <w:tabs>
          <w:tab w:val="left" w:pos="1134"/>
        </w:tabs>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3. Законодательные и нормативно-правовые документы РФ об охране национального культурного наследия. </w:t>
      </w:r>
    </w:p>
    <w:p w:rsidR="0003794F" w:rsidRPr="0003794F" w:rsidRDefault="0003794F" w:rsidP="0003794F">
      <w:pPr>
        <w:tabs>
          <w:tab w:val="left" w:pos="1134"/>
        </w:tabs>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4. Законодательные и нормативно-правовые документы РФ об авторском праве.</w:t>
      </w:r>
    </w:p>
    <w:p w:rsidR="0003794F" w:rsidRPr="0003794F" w:rsidRDefault="0003794F" w:rsidP="0003794F">
      <w:pPr>
        <w:tabs>
          <w:tab w:val="left" w:pos="1134"/>
        </w:tabs>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5. Законодательные и нормативно-правовые документы РФ  о развитии экономической базы сферы культуры. </w:t>
      </w:r>
    </w:p>
    <w:p w:rsidR="0003794F" w:rsidRPr="0003794F" w:rsidRDefault="0003794F" w:rsidP="0003794F">
      <w:pPr>
        <w:tabs>
          <w:tab w:val="left" w:pos="1134"/>
        </w:tabs>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6. Законодательные и нормативно-правовые документы РФ о развитии культуры коренных и малочисленных народов Дальнего Востока.</w:t>
      </w:r>
    </w:p>
    <w:p w:rsidR="0003794F" w:rsidRPr="0003794F" w:rsidRDefault="0003794F" w:rsidP="0003794F">
      <w:pPr>
        <w:tabs>
          <w:tab w:val="left" w:pos="1134"/>
        </w:tabs>
        <w:spacing w:after="0" w:line="240" w:lineRule="auto"/>
        <w:ind w:firstLine="709"/>
        <w:jc w:val="both"/>
        <w:rPr>
          <w:rFonts w:ascii="Times New Roman" w:hAnsi="Times New Roman" w:cs="Times New Roman"/>
          <w:sz w:val="28"/>
          <w:szCs w:val="28"/>
        </w:rPr>
      </w:pPr>
      <w:r w:rsidRPr="0003794F">
        <w:rPr>
          <w:rFonts w:ascii="Times New Roman" w:eastAsia="Calibri" w:hAnsi="Times New Roman" w:cs="Times New Roman"/>
          <w:b/>
          <w:bCs/>
          <w:sz w:val="28"/>
          <w:szCs w:val="28"/>
          <w:lang w:eastAsia="ru-RU"/>
        </w:rPr>
        <w:t>Основные понятия:</w:t>
      </w:r>
    </w:p>
    <w:p w:rsidR="0003794F" w:rsidRPr="0003794F" w:rsidRDefault="0003794F" w:rsidP="00E26645">
      <w:pPr>
        <w:spacing w:after="0" w:line="240" w:lineRule="auto"/>
        <w:jc w:val="both"/>
        <w:rPr>
          <w:rFonts w:ascii="Times New Roman" w:eastAsia="Calibri" w:hAnsi="Times New Roman" w:cs="Times New Roman"/>
          <w:sz w:val="28"/>
          <w:szCs w:val="28"/>
          <w:lang w:eastAsia="ru-RU"/>
        </w:rPr>
      </w:pPr>
      <w:r w:rsidRPr="0003794F">
        <w:rPr>
          <w:rFonts w:ascii="Times New Roman" w:eastAsia="Calibri" w:hAnsi="Times New Roman" w:cs="Times New Roman"/>
          <w:b/>
          <w:bCs/>
          <w:sz w:val="28"/>
          <w:szCs w:val="28"/>
          <w:lang w:eastAsia="ru-RU"/>
        </w:rPr>
        <w:tab/>
      </w:r>
      <w:r w:rsidRPr="0003794F">
        <w:rPr>
          <w:rFonts w:ascii="Times New Roman" w:eastAsia="Calibri" w:hAnsi="Times New Roman" w:cs="Times New Roman"/>
          <w:sz w:val="28"/>
          <w:szCs w:val="28"/>
          <w:lang w:eastAsia="ru-RU"/>
        </w:rPr>
        <w:t>Закон, демократия, культурное наследие, культурная политика, нормативно-правовые документы, плюрализм, приватизация, суверенитет, федерация, целевая федеральная программа.</w:t>
      </w:r>
    </w:p>
    <w:p w:rsidR="0003794F" w:rsidRPr="0003794F" w:rsidRDefault="0003794F" w:rsidP="00E26645">
      <w:pPr>
        <w:widowControl w:val="0"/>
        <w:autoSpaceDE w:val="0"/>
        <w:autoSpaceDN w:val="0"/>
        <w:adjustRightInd w:val="0"/>
        <w:spacing w:after="0" w:line="240" w:lineRule="auto"/>
        <w:ind w:firstLine="708"/>
        <w:jc w:val="both"/>
        <w:rPr>
          <w:rFonts w:ascii="Times New Roman" w:eastAsia="Calibri" w:hAnsi="Times New Roman" w:cs="Times New Roman"/>
          <w:b/>
          <w:bCs/>
          <w:sz w:val="28"/>
          <w:szCs w:val="28"/>
          <w:lang w:eastAsia="ru-RU"/>
        </w:rPr>
      </w:pPr>
      <w:r w:rsidRPr="0003794F">
        <w:rPr>
          <w:rFonts w:ascii="Times New Roman" w:eastAsia="Calibri" w:hAnsi="Times New Roman" w:cs="Times New Roman"/>
          <w:b/>
          <w:bCs/>
          <w:sz w:val="28"/>
          <w:szCs w:val="28"/>
          <w:lang w:eastAsia="ru-RU"/>
        </w:rPr>
        <w:t>Перечень тем рефератов и докладов к семинару</w:t>
      </w:r>
    </w:p>
    <w:p w:rsidR="0003794F" w:rsidRPr="0003794F" w:rsidRDefault="0003794F" w:rsidP="00E26645">
      <w:pPr>
        <w:spacing w:after="0" w:line="240" w:lineRule="auto"/>
        <w:ind w:firstLine="709"/>
        <w:jc w:val="both"/>
        <w:rPr>
          <w:rFonts w:ascii="Times New Roman" w:hAnsi="Times New Roman" w:cs="Times New Roman"/>
          <w:sz w:val="28"/>
          <w:szCs w:val="28"/>
        </w:rPr>
      </w:pPr>
      <w:r w:rsidRPr="0003794F">
        <w:rPr>
          <w:rFonts w:ascii="Times New Roman" w:eastAsia="Calibri" w:hAnsi="Times New Roman" w:cs="Times New Roman"/>
          <w:sz w:val="28"/>
          <w:szCs w:val="28"/>
          <w:lang w:eastAsia="ru-RU"/>
        </w:rPr>
        <w:t>5.1.</w:t>
      </w:r>
      <w:r w:rsidRPr="0003794F">
        <w:rPr>
          <w:rFonts w:ascii="Times New Roman" w:hAnsi="Times New Roman" w:cs="Times New Roman"/>
          <w:sz w:val="28"/>
          <w:szCs w:val="28"/>
        </w:rPr>
        <w:t xml:space="preserve"> Культурная революция в СССР 1930-х годов</w:t>
      </w:r>
    </w:p>
    <w:p w:rsidR="0003794F" w:rsidRPr="0003794F" w:rsidRDefault="0003794F" w:rsidP="00E26645">
      <w:pPr>
        <w:numPr>
          <w:ilvl w:val="1"/>
          <w:numId w:val="26"/>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 xml:space="preserve"> Культурная политика в период позднего (послевоенного) сталинизма</w:t>
      </w:r>
    </w:p>
    <w:p w:rsidR="0003794F" w:rsidRPr="0003794F" w:rsidRDefault="0003794F" w:rsidP="00E26645">
      <w:pPr>
        <w:numPr>
          <w:ilvl w:val="1"/>
          <w:numId w:val="26"/>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 xml:space="preserve"> Холодная война и культурная политика</w:t>
      </w:r>
    </w:p>
    <w:p w:rsidR="0003794F" w:rsidRPr="0003794F" w:rsidRDefault="0003794F" w:rsidP="00E26645">
      <w:pPr>
        <w:numPr>
          <w:ilvl w:val="1"/>
          <w:numId w:val="26"/>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 xml:space="preserve"> Рост общества всеобщего потребления, массовой культуры и политика</w:t>
      </w:r>
    </w:p>
    <w:p w:rsidR="0003794F" w:rsidRPr="0003794F" w:rsidRDefault="0003794F" w:rsidP="00E26645">
      <w:pPr>
        <w:numPr>
          <w:ilvl w:val="1"/>
          <w:numId w:val="26"/>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 xml:space="preserve"> Культурная революция 1960-х годов</w:t>
      </w:r>
    </w:p>
    <w:p w:rsidR="0003794F" w:rsidRPr="0003794F" w:rsidRDefault="0003794F" w:rsidP="00E26645">
      <w:pPr>
        <w:numPr>
          <w:ilvl w:val="1"/>
          <w:numId w:val="26"/>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 xml:space="preserve"> Культурная политика в СССР периода “застоя” и “перестройки”</w:t>
      </w:r>
    </w:p>
    <w:p w:rsidR="0003794F" w:rsidRPr="0003794F" w:rsidRDefault="0003794F" w:rsidP="00E26645">
      <w:pPr>
        <w:tabs>
          <w:tab w:val="left" w:pos="1134"/>
        </w:tabs>
        <w:spacing w:after="0" w:line="240" w:lineRule="auto"/>
        <w:ind w:firstLine="709"/>
        <w:jc w:val="both"/>
        <w:rPr>
          <w:rFonts w:ascii="Times New Roman" w:eastAsia="Times New Roman" w:hAnsi="Times New Roman" w:cs="Times New Roman"/>
          <w:b/>
          <w:color w:val="000000"/>
          <w:sz w:val="28"/>
          <w:szCs w:val="28"/>
          <w:lang w:eastAsia="ru-RU"/>
        </w:rPr>
      </w:pPr>
      <w:r w:rsidRPr="0003794F">
        <w:rPr>
          <w:rFonts w:ascii="Times New Roman" w:eastAsia="Times New Roman" w:hAnsi="Times New Roman" w:cs="Times New Roman"/>
          <w:b/>
          <w:color w:val="000000"/>
          <w:sz w:val="28"/>
          <w:szCs w:val="28"/>
          <w:lang w:eastAsia="ru-RU"/>
        </w:rPr>
        <w:t>Основная литература:</w:t>
      </w:r>
    </w:p>
    <w:p w:rsidR="0003794F" w:rsidRPr="0003794F" w:rsidRDefault="0003794F" w:rsidP="00E2664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bookmarkStart w:id="11" w:name="_Hlk13647500"/>
      <w:r w:rsidRPr="0003794F">
        <w:rPr>
          <w:rFonts w:ascii="Times New Roman" w:eastAsia="Times New Roman" w:hAnsi="Times New Roman" w:cs="Times New Roman"/>
          <w:color w:val="191919"/>
          <w:sz w:val="28"/>
          <w:szCs w:val="28"/>
          <w:lang w:eastAsia="ru-RU"/>
        </w:rPr>
        <w:t xml:space="preserve">1. </w:t>
      </w:r>
      <w:r w:rsidRPr="0003794F">
        <w:rPr>
          <w:rFonts w:ascii="Times New Roman" w:eastAsia="Times New Roman" w:hAnsi="Times New Roman" w:cs="Times New Roman"/>
          <w:color w:val="000000"/>
          <w:sz w:val="28"/>
          <w:szCs w:val="28"/>
          <w:lang w:eastAsia="ru-RU"/>
        </w:rPr>
        <w:t>Астафьева, О.Н. Культурология: теория культуры : учебное пособие / О.Н. Астафьева, Т.Г. Грушевицкая, А.П. Садохин. - 3-е изд. перераб. и доп. - М. : Юнити-Дана, 2015. - 487 с. : ил., табл. - (Cogito ergo sum). - [Электронный ресурс]. - URL: </w:t>
      </w:r>
      <w:hyperlink r:id="rId10" w:tgtFrame="_blank" w:history="1">
        <w:r w:rsidRPr="0003794F">
          <w:rPr>
            <w:rFonts w:ascii="Times New Roman" w:eastAsia="Times New Roman" w:hAnsi="Times New Roman" w:cs="Times New Roman"/>
            <w:color w:val="000000"/>
            <w:sz w:val="28"/>
            <w:szCs w:val="28"/>
            <w:lang w:eastAsia="ru-RU"/>
          </w:rPr>
          <w:t>//biblioclub.ru/index.php?page=book&amp;id=115401</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E2664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color w:val="000000"/>
          <w:sz w:val="28"/>
          <w:szCs w:val="28"/>
          <w:lang w:eastAsia="ru-RU"/>
        </w:rPr>
        <w:t xml:space="preserve">2. </w:t>
      </w:r>
      <w:r w:rsidRPr="0003794F">
        <w:rPr>
          <w:rFonts w:ascii="Times New Roman" w:eastAsia="Times New Roman" w:hAnsi="Times New Roman" w:cs="Times New Roman"/>
          <w:sz w:val="28"/>
          <w:szCs w:val="28"/>
          <w:lang w:eastAsia="ru-RU"/>
        </w:rPr>
        <w:t xml:space="preserve">Основы культурной политики : [16+] / под ред. В.Н. Грузкова ; Министерство образования и науки РФ, Федеральное государственное </w:t>
      </w:r>
      <w:r w:rsidRPr="0003794F">
        <w:rPr>
          <w:rFonts w:ascii="Times New Roman" w:eastAsia="Times New Roman" w:hAnsi="Times New Roman" w:cs="Times New Roman"/>
          <w:sz w:val="28"/>
          <w:szCs w:val="28"/>
          <w:lang w:eastAsia="ru-RU"/>
        </w:rPr>
        <w:lastRenderedPageBreak/>
        <w:t>автономное образовательное учреждение высшего образования «Северо-Кавказский федеральный университет». – Ставрополь : СКФУ, 2017. – 198 с. – URL: </w:t>
      </w:r>
      <w:hyperlink r:id="rId11" w:history="1">
        <w:r w:rsidRPr="0003794F">
          <w:rPr>
            <w:rFonts w:ascii="Times New Roman" w:eastAsia="Times New Roman" w:hAnsi="Times New Roman" w:cs="Times New Roman"/>
            <w:sz w:val="28"/>
            <w:szCs w:val="28"/>
            <w:lang w:eastAsia="ru-RU"/>
          </w:rPr>
          <w:t>http://biblioclub.ru/index.php?page=book&amp;id=483753</w:t>
        </w:r>
      </w:hyperlink>
      <w:r w:rsidRPr="0003794F">
        <w:rPr>
          <w:rFonts w:ascii="Times New Roman" w:eastAsia="Times New Roman" w:hAnsi="Times New Roman" w:cs="Times New Roman"/>
          <w:sz w:val="28"/>
          <w:szCs w:val="28"/>
          <w:lang w:eastAsia="ru-RU"/>
        </w:rPr>
        <w:t>.</w:t>
      </w:r>
    </w:p>
    <w:bookmarkEnd w:id="11"/>
    <w:p w:rsidR="0003794F" w:rsidRPr="0003794F" w:rsidRDefault="0003794F" w:rsidP="00E26645">
      <w:pPr>
        <w:spacing w:after="0" w:line="240" w:lineRule="auto"/>
        <w:ind w:firstLine="709"/>
        <w:contextualSpacing/>
        <w:jc w:val="both"/>
        <w:rPr>
          <w:rFonts w:ascii="Times New Roman" w:hAnsi="Times New Roman" w:cs="Times New Roman"/>
          <w:b/>
          <w:bCs/>
          <w:sz w:val="28"/>
          <w:szCs w:val="28"/>
        </w:rPr>
      </w:pPr>
      <w:r w:rsidRPr="0003794F">
        <w:rPr>
          <w:rFonts w:ascii="Times New Roman" w:hAnsi="Times New Roman" w:cs="Times New Roman"/>
          <w:b/>
          <w:bCs/>
          <w:sz w:val="28"/>
          <w:szCs w:val="28"/>
        </w:rPr>
        <w:t>Дополнительная литература:</w:t>
      </w:r>
    </w:p>
    <w:p w:rsidR="0003794F" w:rsidRPr="0003794F" w:rsidRDefault="0003794F" w:rsidP="00E2664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1. Байнова, М.С. Основы государственного и муниципального управления: учебное пособие / М.С. Байнова, Н.В. Медведева, Ю.С. Рязанцева. - М. ; Берлин : Директ-Медиа, 2016. - 459 с. - [Электронный ресурс]. - URL: </w:t>
      </w:r>
      <w:hyperlink r:id="rId12" w:tgtFrame="_blank" w:history="1">
        <w:r w:rsidRPr="0003794F">
          <w:rPr>
            <w:rFonts w:ascii="Times New Roman" w:eastAsia="Times New Roman" w:hAnsi="Times New Roman" w:cs="Times New Roman"/>
            <w:color w:val="000000"/>
            <w:sz w:val="28"/>
            <w:szCs w:val="28"/>
            <w:lang w:eastAsia="ru-RU"/>
          </w:rPr>
          <w:t>//biblioclub.ru/index.php?page=book&amp;id=434868</w:t>
        </w:r>
      </w:hyperlink>
      <w:r w:rsidRPr="0003794F">
        <w:rPr>
          <w:rFonts w:ascii="Times New Roman" w:eastAsia="Times New Roman" w:hAnsi="Times New Roman" w:cs="Times New Roman"/>
          <w:color w:val="000000"/>
          <w:sz w:val="28"/>
          <w:szCs w:val="28"/>
          <w:lang w:eastAsia="ru-RU"/>
        </w:rPr>
        <w:t> (25.10.2018).</w:t>
      </w:r>
    </w:p>
    <w:p w:rsidR="0003794F" w:rsidRPr="0003794F" w:rsidRDefault="0003794F" w:rsidP="00E2664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2. Генова, Н.М. Культурная политика в системе инфраструктуры культуры региона: монография [Электронный ресурс]. – Омск: ОГУ, 2011. – Режим доступа: </w:t>
      </w:r>
      <w:hyperlink r:id="rId13" w:tgtFrame="_blank" w:history="1">
        <w:r w:rsidRPr="0003794F">
          <w:rPr>
            <w:rFonts w:ascii="Times New Roman" w:eastAsia="Times New Roman" w:hAnsi="Times New Roman" w:cs="Times New Roman"/>
            <w:sz w:val="28"/>
            <w:szCs w:val="28"/>
            <w:lang w:eastAsia="ru-RU"/>
          </w:rPr>
          <w:t>http://biblioclub.ru/index.php?page=book&amp;id=237289&amp;sr</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E2664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3794F">
        <w:rPr>
          <w:rFonts w:ascii="Times New Roman" w:eastAsia="Times New Roman" w:hAnsi="Times New Roman" w:cs="Times New Roman"/>
          <w:color w:val="191919"/>
          <w:sz w:val="28"/>
          <w:szCs w:val="28"/>
          <w:lang w:eastAsia="ru-RU"/>
        </w:rPr>
        <w:t xml:space="preserve">3. </w:t>
      </w:r>
      <w:r w:rsidRPr="0003794F">
        <w:rPr>
          <w:rFonts w:ascii="Times New Roman" w:eastAsia="Times New Roman" w:hAnsi="Times New Roman" w:cs="Times New Roman"/>
          <w:color w:val="000000"/>
          <w:sz w:val="28"/>
          <w:szCs w:val="28"/>
          <w:lang w:eastAsia="ru-RU"/>
        </w:rPr>
        <w:t>Каган, М.С. Избранные труды: в </w:t>
      </w:r>
      <w:r w:rsidRPr="0003794F">
        <w:rPr>
          <w:rFonts w:ascii="Times New Roman" w:eastAsia="Times New Roman" w:hAnsi="Times New Roman" w:cs="Times New Roman"/>
          <w:color w:val="000000"/>
          <w:sz w:val="28"/>
          <w:szCs w:val="28"/>
          <w:lang w:val="en-US" w:eastAsia="ru-RU"/>
        </w:rPr>
        <w:t>VII</w:t>
      </w:r>
      <w:r w:rsidRPr="0003794F">
        <w:rPr>
          <w:rFonts w:ascii="Times New Roman" w:eastAsia="Times New Roman" w:hAnsi="Times New Roman" w:cs="Times New Roman"/>
          <w:color w:val="000000"/>
          <w:sz w:val="28"/>
          <w:szCs w:val="28"/>
          <w:lang w:eastAsia="ru-RU"/>
        </w:rPr>
        <w:t> томах. Том </w:t>
      </w:r>
      <w:r w:rsidRPr="0003794F">
        <w:rPr>
          <w:rFonts w:ascii="Times New Roman" w:eastAsia="Times New Roman" w:hAnsi="Times New Roman" w:cs="Times New Roman"/>
          <w:color w:val="000000"/>
          <w:sz w:val="28"/>
          <w:szCs w:val="28"/>
          <w:lang w:val="en-US" w:eastAsia="ru-RU"/>
        </w:rPr>
        <w:t>III</w:t>
      </w:r>
      <w:r w:rsidRPr="0003794F">
        <w:rPr>
          <w:rFonts w:ascii="Times New Roman" w:eastAsia="Times New Roman" w:hAnsi="Times New Roman" w:cs="Times New Roman"/>
          <w:color w:val="000000"/>
          <w:sz w:val="28"/>
          <w:szCs w:val="28"/>
          <w:lang w:eastAsia="ru-RU"/>
        </w:rPr>
        <w:t>. Труды по проблемам теории культуры [Электронный ресурс].- СПб.: Петрополис, 2007.- 756 с.- Режим доступа: </w:t>
      </w:r>
      <w:hyperlink r:id="rId14" w:tgtFrame="_blank" w:history="1">
        <w:r w:rsidRPr="0003794F">
          <w:rPr>
            <w:rFonts w:ascii="Times New Roman" w:eastAsia="Times New Roman" w:hAnsi="Times New Roman" w:cs="Times New Roman"/>
            <w:sz w:val="28"/>
            <w:szCs w:val="28"/>
            <w:lang w:eastAsia="ru-RU"/>
          </w:rPr>
          <w:t>http://biblioclub.ru/index.php?page=book&amp;id= 255080&amp;sr=1</w:t>
        </w:r>
      </w:hyperlink>
    </w:p>
    <w:p w:rsidR="0003794F" w:rsidRPr="0003794F" w:rsidRDefault="0003794F" w:rsidP="00E2664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4. Копцева, Н.П. Государственная культурная политика в Сибирском Федеральном округе: Концепции, проблемы, исследования: монография[Электронный ресурс]. –Красноярск: СФУ, 2012.- Режим доступа:</w:t>
      </w:r>
      <w:hyperlink r:id="rId15" w:tgtFrame="_blank" w:history="1">
        <w:r w:rsidRPr="0003794F">
          <w:rPr>
            <w:rFonts w:ascii="Times New Roman" w:eastAsia="Times New Roman" w:hAnsi="Times New Roman" w:cs="Times New Roman"/>
            <w:sz w:val="28"/>
            <w:szCs w:val="28"/>
            <w:lang w:eastAsia="ru-RU"/>
          </w:rPr>
          <w:t>http://biblioclub.ru/index.php?page=book&amp;id=229147&amp;sr</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E2664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5. Мнацаканян, М.О. Нации и национализм: Социология и психология национальной жизни: учебное пособие / М.О. Мнацаканян. - М. : Юнити-Дана, 2015. - 368 с. - [Электронный ресурс]. - URL: </w:t>
      </w:r>
      <w:hyperlink r:id="rId16" w:tgtFrame="_blank" w:history="1">
        <w:r w:rsidRPr="0003794F">
          <w:rPr>
            <w:rFonts w:ascii="Times New Roman" w:eastAsia="Times New Roman" w:hAnsi="Times New Roman" w:cs="Times New Roman"/>
            <w:color w:val="000000"/>
            <w:sz w:val="28"/>
            <w:szCs w:val="28"/>
            <w:lang w:eastAsia="ru-RU"/>
          </w:rPr>
          <w:t>//biblioclub.ru/ index.php?page=book&amp;id=114543</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E2664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6.</w:t>
      </w:r>
      <w:r w:rsidRPr="0003794F">
        <w:rPr>
          <w:sz w:val="28"/>
          <w:szCs w:val="28"/>
        </w:rPr>
        <w:t xml:space="preserve"> </w:t>
      </w:r>
      <w:r w:rsidRPr="0003794F">
        <w:rPr>
          <w:rFonts w:ascii="Times New Roman" w:eastAsia="Times New Roman" w:hAnsi="Times New Roman" w:cs="Times New Roman"/>
          <w:sz w:val="28"/>
          <w:szCs w:val="28"/>
          <w:lang w:eastAsia="ru-RU"/>
        </w:rPr>
        <w:t>Мухаев, Р.Т. Теория политики: учебник / Р.Т. Мухаев. - М.: Юнити-Дана, 2015. - 623 с. - (Cogito ergo sum). - [Электронный ресурс]. - URL: </w:t>
      </w:r>
      <w:hyperlink r:id="rId17" w:tgtFrame="_blank" w:history="1">
        <w:r w:rsidRPr="0003794F">
          <w:rPr>
            <w:rFonts w:ascii="Times New Roman" w:eastAsia="Times New Roman" w:hAnsi="Times New Roman" w:cs="Times New Roman"/>
            <w:sz w:val="28"/>
            <w:szCs w:val="28"/>
            <w:lang w:eastAsia="ru-RU"/>
          </w:rPr>
          <w:t>//biblioclub.ru/index.php?page=book&amp;id=436735</w:t>
        </w:r>
      </w:hyperlink>
      <w:r w:rsidRPr="0003794F">
        <w:rPr>
          <w:rFonts w:ascii="Times New Roman" w:eastAsia="Times New Roman" w:hAnsi="Times New Roman" w:cs="Times New Roman"/>
          <w:sz w:val="28"/>
          <w:szCs w:val="28"/>
          <w:lang w:eastAsia="ru-RU"/>
        </w:rPr>
        <w:t>.</w:t>
      </w:r>
    </w:p>
    <w:p w:rsidR="0003794F" w:rsidRPr="0003794F" w:rsidRDefault="0003794F" w:rsidP="00E2664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7. Поликультурное пространство Российской Федерации в 7-ми кн. Кн. </w:t>
      </w:r>
      <w:r w:rsidRPr="0003794F">
        <w:rPr>
          <w:rFonts w:ascii="Times New Roman" w:eastAsia="Times New Roman" w:hAnsi="Times New Roman" w:cs="Times New Roman"/>
          <w:sz w:val="28"/>
          <w:szCs w:val="28"/>
          <w:lang w:val="en-US" w:eastAsia="ru-RU"/>
        </w:rPr>
        <w:t>I</w:t>
      </w:r>
      <w:r w:rsidRPr="0003794F">
        <w:rPr>
          <w:rFonts w:ascii="Times New Roman" w:eastAsia="Times New Roman" w:hAnsi="Times New Roman" w:cs="Times New Roman"/>
          <w:sz w:val="28"/>
          <w:szCs w:val="28"/>
          <w:lang w:eastAsia="ru-RU"/>
        </w:rPr>
        <w:t>. Культура Дальнего Востока России/ отв. ред. Н.А. Кривич [Электронный ресурс]. – СПб.: Петрополис, 2012. – 232 с. – Режим доступа: </w:t>
      </w:r>
      <w:hyperlink r:id="rId18" w:tgtFrame="_blank" w:history="1">
        <w:r w:rsidRPr="0003794F">
          <w:rPr>
            <w:rFonts w:ascii="Times New Roman" w:eastAsia="Times New Roman" w:hAnsi="Times New Roman" w:cs="Times New Roman"/>
            <w:sz w:val="28"/>
            <w:szCs w:val="28"/>
            <w:lang w:eastAsia="ru-RU"/>
          </w:rPr>
          <w:t>http://biblioclub.ru/index.php?page=book_view&amp;book_id</w:t>
        </w:r>
      </w:hyperlink>
      <w:r w:rsidRPr="0003794F">
        <w:rPr>
          <w:rFonts w:ascii="Times New Roman" w:eastAsia="Times New Roman" w:hAnsi="Times New Roman" w:cs="Times New Roman"/>
          <w:sz w:val="28"/>
          <w:szCs w:val="28"/>
          <w:lang w:eastAsia="ru-RU"/>
        </w:rPr>
        <w:t>=</w:t>
      </w:r>
    </w:p>
    <w:p w:rsidR="0003794F" w:rsidRPr="0003794F" w:rsidRDefault="0003794F" w:rsidP="00E2664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sz w:val="28"/>
          <w:szCs w:val="28"/>
          <w:lang w:eastAsia="ru-RU"/>
        </w:rPr>
        <w:t>8. Фетисов, А.В. Теоретические и практические основы социально-культурной политики / А.В. Фетисов ; Российская академия народного хозяйства и государственной службы при Президенте Российской Федерации. – Москва : Издательский дом «Дело», 2011. – 151 с. – Режим доступа: URL: </w:t>
      </w:r>
      <w:hyperlink r:id="rId19" w:history="1">
        <w:r w:rsidRPr="0003794F">
          <w:rPr>
            <w:rFonts w:ascii="Times New Roman" w:eastAsia="Times New Roman" w:hAnsi="Times New Roman" w:cs="Times New Roman"/>
            <w:sz w:val="28"/>
            <w:szCs w:val="28"/>
            <w:lang w:eastAsia="ru-RU"/>
          </w:rPr>
          <w:t>http://biblioclub.ru/index.php?page=book&amp;id=443250</w:t>
        </w:r>
      </w:hyperlink>
    </w:p>
    <w:p w:rsidR="0003794F" w:rsidRPr="0003794F" w:rsidRDefault="0003794F" w:rsidP="0003794F">
      <w:pPr>
        <w:spacing w:after="0" w:line="240" w:lineRule="auto"/>
        <w:rPr>
          <w:rFonts w:ascii="Times New Roman" w:eastAsia="Times New Roman" w:hAnsi="Times New Roman" w:cs="Times New Roman"/>
          <w:sz w:val="28"/>
          <w:szCs w:val="28"/>
          <w:lang w:eastAsia="ru-RU"/>
        </w:rPr>
      </w:pP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b/>
          <w:sz w:val="28"/>
          <w:szCs w:val="28"/>
          <w:lang w:eastAsia="ru-RU"/>
        </w:rPr>
        <w:t xml:space="preserve">3.1.2.  Тема семинара: </w:t>
      </w:r>
      <w:r w:rsidRPr="0003794F">
        <w:rPr>
          <w:rFonts w:ascii="Times New Roman" w:eastAsia="Times New Roman" w:hAnsi="Times New Roman" w:cs="Times New Roman"/>
          <w:sz w:val="28"/>
          <w:szCs w:val="28"/>
          <w:lang w:eastAsia="ru-RU"/>
        </w:rPr>
        <w:t>Субъект и объект культурной политики</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b/>
          <w:bCs/>
          <w:sz w:val="28"/>
          <w:szCs w:val="28"/>
          <w:lang w:eastAsia="ru-RU"/>
        </w:rPr>
      </w:pPr>
      <w:r w:rsidRPr="0003794F">
        <w:rPr>
          <w:rFonts w:ascii="Times New Roman" w:eastAsia="Calibri" w:hAnsi="Times New Roman" w:cs="Times New Roman"/>
          <w:b/>
          <w:bCs/>
          <w:sz w:val="28"/>
          <w:szCs w:val="28"/>
          <w:lang w:eastAsia="ru-RU"/>
        </w:rPr>
        <w:t>Цель:</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1.1. Определить проблемы, связанные с определением объекта и субъекта культурной политики.</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1.2. Рассмотреть полномочия федеральных и региональных органов управления в сфере регулирования культурной жизни граждан.</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Calibri" w:hAnsi="Times New Roman" w:cs="Times New Roman"/>
          <w:sz w:val="28"/>
          <w:szCs w:val="28"/>
          <w:lang w:eastAsia="ru-RU"/>
        </w:rPr>
        <w:t>1.3. Охарактеризовать основные направления и задачи органов управления культурой в сфере реализации культурной политики.</w:t>
      </w:r>
    </w:p>
    <w:p w:rsidR="0003794F" w:rsidRPr="0003794F" w:rsidRDefault="0003794F" w:rsidP="0003794F">
      <w:pPr>
        <w:spacing w:after="0" w:line="240" w:lineRule="auto"/>
        <w:ind w:firstLine="709"/>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Вопросы:</w:t>
      </w:r>
    </w:p>
    <w:p w:rsidR="0003794F" w:rsidRPr="0003794F" w:rsidRDefault="0003794F" w:rsidP="0003794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lastRenderedPageBreak/>
        <w:t>1. Полномочия федеральных органов управления в сфере регулирования культурной жизни граждан РФ.</w:t>
      </w:r>
    </w:p>
    <w:p w:rsidR="0003794F" w:rsidRPr="0003794F" w:rsidRDefault="0003794F" w:rsidP="0003794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2. Полномочия региональных органов управления в сфере регулирования культурной жизни населения республик, краев, областей и национальных территорий.</w:t>
      </w:r>
    </w:p>
    <w:p w:rsidR="0003794F" w:rsidRPr="0003794F" w:rsidRDefault="0003794F" w:rsidP="0003794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3. Российская государственность в отношении деятельности общественных организаций в сфере культуры.</w:t>
      </w:r>
    </w:p>
    <w:p w:rsidR="0003794F" w:rsidRPr="0003794F" w:rsidRDefault="0003794F" w:rsidP="0003794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4. Российская государственность в отношении деятельности граждан в сфере культуры.</w:t>
      </w:r>
    </w:p>
    <w:p w:rsidR="0003794F" w:rsidRPr="0003794F" w:rsidRDefault="0003794F" w:rsidP="0003794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5. Социальный потенциал федеральных органов управления культурой и реализация основных направлений культурной политики.</w:t>
      </w:r>
    </w:p>
    <w:p w:rsidR="0003794F" w:rsidRPr="0003794F" w:rsidRDefault="0003794F" w:rsidP="0003794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6. Функции органов управления культурой в условиях местного самоуправления.</w:t>
      </w:r>
    </w:p>
    <w:p w:rsidR="0003794F" w:rsidRPr="0003794F" w:rsidRDefault="0003794F" w:rsidP="0003794F">
      <w:pPr>
        <w:widowControl w:val="0"/>
        <w:tabs>
          <w:tab w:val="left" w:pos="993"/>
          <w:tab w:val="left" w:pos="1701"/>
          <w:tab w:val="left" w:pos="1985"/>
        </w:tabs>
        <w:autoSpaceDE w:val="0"/>
        <w:autoSpaceDN w:val="0"/>
        <w:adjustRightInd w:val="0"/>
        <w:spacing w:after="0" w:line="240" w:lineRule="auto"/>
        <w:ind w:firstLine="709"/>
        <w:jc w:val="both"/>
        <w:rPr>
          <w:rFonts w:ascii="Times New Roman" w:hAnsi="Times New Roman" w:cs="Times New Roman"/>
          <w:sz w:val="28"/>
          <w:szCs w:val="28"/>
        </w:rPr>
      </w:pPr>
      <w:r w:rsidRPr="0003794F">
        <w:rPr>
          <w:rFonts w:ascii="Times New Roman" w:eastAsia="Calibri" w:hAnsi="Times New Roman" w:cs="Times New Roman"/>
          <w:b/>
          <w:bCs/>
          <w:sz w:val="28"/>
          <w:szCs w:val="28"/>
          <w:lang w:eastAsia="ru-RU"/>
        </w:rPr>
        <w:t>Основные понятия:</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Объект культурной политики, полномочия, местное самоуправление, социальный потенциал, субъект культурной политики.</w:t>
      </w:r>
    </w:p>
    <w:p w:rsidR="0003794F" w:rsidRPr="0003794F" w:rsidRDefault="0003794F" w:rsidP="0003794F">
      <w:pPr>
        <w:widowControl w:val="0"/>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r w:rsidRPr="0003794F">
        <w:rPr>
          <w:rFonts w:ascii="Times New Roman" w:eastAsia="Calibri" w:hAnsi="Times New Roman" w:cs="Times New Roman"/>
          <w:b/>
          <w:bCs/>
          <w:sz w:val="28"/>
          <w:szCs w:val="28"/>
          <w:lang w:eastAsia="ru-RU"/>
        </w:rPr>
        <w:t>Перечень тем рефератов и докладов к семинару</w:t>
      </w:r>
    </w:p>
    <w:p w:rsidR="0003794F" w:rsidRPr="0003794F" w:rsidRDefault="0003794F" w:rsidP="0003794F">
      <w:pPr>
        <w:numPr>
          <w:ilvl w:val="1"/>
          <w:numId w:val="28"/>
        </w:numPr>
        <w:spacing w:after="0" w:line="240" w:lineRule="auto"/>
        <w:contextualSpacing/>
        <w:jc w:val="both"/>
        <w:rPr>
          <w:rFonts w:ascii="Times New Roman" w:hAnsi="Times New Roman" w:cs="Times New Roman"/>
          <w:sz w:val="28"/>
          <w:szCs w:val="28"/>
        </w:rPr>
      </w:pPr>
      <w:r w:rsidRPr="0003794F">
        <w:rPr>
          <w:rFonts w:ascii="Times New Roman" w:hAnsi="Times New Roman" w:cs="Times New Roman"/>
          <w:sz w:val="28"/>
          <w:szCs w:val="28"/>
        </w:rPr>
        <w:t>Земское движение и культурная политика в России</w:t>
      </w:r>
    </w:p>
    <w:p w:rsidR="0003794F" w:rsidRPr="0003794F" w:rsidRDefault="0003794F" w:rsidP="0003794F">
      <w:pPr>
        <w:numPr>
          <w:ilvl w:val="1"/>
          <w:numId w:val="28"/>
        </w:numPr>
        <w:spacing w:after="0" w:line="240" w:lineRule="auto"/>
        <w:contextualSpacing/>
        <w:jc w:val="both"/>
        <w:rPr>
          <w:rFonts w:ascii="Times New Roman" w:hAnsi="Times New Roman" w:cs="Times New Roman"/>
          <w:sz w:val="28"/>
          <w:szCs w:val="28"/>
        </w:rPr>
      </w:pPr>
      <w:r w:rsidRPr="0003794F">
        <w:rPr>
          <w:rFonts w:ascii="Times New Roman" w:hAnsi="Times New Roman" w:cs="Times New Roman"/>
          <w:sz w:val="28"/>
          <w:szCs w:val="28"/>
        </w:rPr>
        <w:t xml:space="preserve"> Национализм и культурная политика в конце </w:t>
      </w:r>
      <w:r w:rsidRPr="0003794F">
        <w:rPr>
          <w:rFonts w:ascii="Times New Roman" w:hAnsi="Times New Roman" w:cs="Times New Roman"/>
          <w:sz w:val="28"/>
          <w:szCs w:val="28"/>
          <w:lang w:val="en-US"/>
        </w:rPr>
        <w:t>XIX</w:t>
      </w:r>
      <w:r w:rsidRPr="0003794F">
        <w:rPr>
          <w:rFonts w:ascii="Times New Roman" w:hAnsi="Times New Roman" w:cs="Times New Roman"/>
          <w:sz w:val="28"/>
          <w:szCs w:val="28"/>
        </w:rPr>
        <w:t xml:space="preserve">-начала </w:t>
      </w:r>
      <w:r w:rsidRPr="0003794F">
        <w:rPr>
          <w:rFonts w:ascii="Times New Roman" w:hAnsi="Times New Roman" w:cs="Times New Roman"/>
          <w:sz w:val="28"/>
          <w:szCs w:val="28"/>
          <w:lang w:val="en-US"/>
        </w:rPr>
        <w:t>XX</w:t>
      </w:r>
      <w:r w:rsidRPr="0003794F">
        <w:rPr>
          <w:rFonts w:ascii="Times New Roman" w:hAnsi="Times New Roman" w:cs="Times New Roman"/>
          <w:sz w:val="28"/>
          <w:szCs w:val="28"/>
        </w:rPr>
        <w:t xml:space="preserve"> века</w:t>
      </w:r>
    </w:p>
    <w:p w:rsidR="0003794F" w:rsidRPr="0003794F" w:rsidRDefault="0003794F" w:rsidP="0003794F">
      <w:pPr>
        <w:numPr>
          <w:ilvl w:val="1"/>
          <w:numId w:val="28"/>
        </w:numPr>
        <w:spacing w:after="0" w:line="240" w:lineRule="auto"/>
        <w:contextualSpacing/>
        <w:jc w:val="both"/>
        <w:rPr>
          <w:rFonts w:ascii="Times New Roman" w:hAnsi="Times New Roman" w:cs="Times New Roman"/>
          <w:sz w:val="28"/>
          <w:szCs w:val="28"/>
        </w:rPr>
      </w:pPr>
      <w:r w:rsidRPr="0003794F">
        <w:rPr>
          <w:rFonts w:ascii="Times New Roman" w:hAnsi="Times New Roman" w:cs="Times New Roman"/>
          <w:sz w:val="28"/>
          <w:szCs w:val="28"/>
        </w:rPr>
        <w:t xml:space="preserve"> Противоречия культурной политики для элиты и для масс</w:t>
      </w:r>
    </w:p>
    <w:p w:rsidR="0003794F" w:rsidRPr="0003794F" w:rsidRDefault="0003794F" w:rsidP="0003794F">
      <w:pPr>
        <w:numPr>
          <w:ilvl w:val="1"/>
          <w:numId w:val="28"/>
        </w:numPr>
        <w:spacing w:after="0" w:line="240" w:lineRule="auto"/>
        <w:contextualSpacing/>
        <w:jc w:val="both"/>
        <w:rPr>
          <w:rFonts w:ascii="Times New Roman" w:hAnsi="Times New Roman" w:cs="Times New Roman"/>
          <w:sz w:val="28"/>
          <w:szCs w:val="28"/>
        </w:rPr>
      </w:pPr>
      <w:r w:rsidRPr="0003794F">
        <w:rPr>
          <w:rFonts w:ascii="Times New Roman" w:hAnsi="Times New Roman" w:cs="Times New Roman"/>
          <w:sz w:val="28"/>
          <w:szCs w:val="28"/>
        </w:rPr>
        <w:t xml:space="preserve"> Деятели культуры и политики в конце </w:t>
      </w:r>
      <w:r w:rsidRPr="0003794F">
        <w:rPr>
          <w:rFonts w:ascii="Times New Roman" w:hAnsi="Times New Roman" w:cs="Times New Roman"/>
          <w:sz w:val="28"/>
          <w:szCs w:val="28"/>
          <w:lang w:val="en-US"/>
        </w:rPr>
        <w:t>XIX</w:t>
      </w:r>
      <w:r w:rsidRPr="0003794F">
        <w:rPr>
          <w:rFonts w:ascii="Times New Roman" w:hAnsi="Times New Roman" w:cs="Times New Roman"/>
          <w:sz w:val="28"/>
          <w:szCs w:val="28"/>
        </w:rPr>
        <w:t xml:space="preserve"> - начале </w:t>
      </w:r>
      <w:r w:rsidRPr="0003794F">
        <w:rPr>
          <w:rFonts w:ascii="Times New Roman" w:hAnsi="Times New Roman" w:cs="Times New Roman"/>
          <w:sz w:val="28"/>
          <w:szCs w:val="28"/>
          <w:lang w:val="en-US"/>
        </w:rPr>
        <w:t>XX</w:t>
      </w:r>
      <w:r w:rsidRPr="0003794F">
        <w:rPr>
          <w:rFonts w:ascii="Times New Roman" w:hAnsi="Times New Roman" w:cs="Times New Roman"/>
          <w:sz w:val="28"/>
          <w:szCs w:val="28"/>
        </w:rPr>
        <w:t xml:space="preserve"> века</w:t>
      </w:r>
    </w:p>
    <w:p w:rsidR="0003794F" w:rsidRPr="0003794F" w:rsidRDefault="0003794F" w:rsidP="0003794F">
      <w:pPr>
        <w:numPr>
          <w:ilvl w:val="1"/>
          <w:numId w:val="28"/>
        </w:numPr>
        <w:spacing w:after="0" w:line="240" w:lineRule="auto"/>
        <w:contextualSpacing/>
        <w:jc w:val="both"/>
        <w:rPr>
          <w:rFonts w:ascii="Times New Roman" w:hAnsi="Times New Roman" w:cs="Times New Roman"/>
          <w:sz w:val="28"/>
          <w:szCs w:val="28"/>
        </w:rPr>
      </w:pPr>
      <w:r w:rsidRPr="0003794F">
        <w:rPr>
          <w:rFonts w:ascii="Times New Roman" w:hAnsi="Times New Roman" w:cs="Times New Roman"/>
          <w:sz w:val="28"/>
          <w:szCs w:val="28"/>
        </w:rPr>
        <w:t xml:space="preserve"> Гражданская война в России и культурная политика белых и красных</w:t>
      </w:r>
    </w:p>
    <w:p w:rsidR="0003794F" w:rsidRPr="0003794F" w:rsidRDefault="0003794F" w:rsidP="0003794F">
      <w:pPr>
        <w:tabs>
          <w:tab w:val="left" w:pos="1134"/>
        </w:tabs>
        <w:spacing w:after="0" w:line="240" w:lineRule="auto"/>
        <w:ind w:firstLine="709"/>
        <w:jc w:val="both"/>
        <w:rPr>
          <w:rFonts w:ascii="Times New Roman" w:eastAsia="Times New Roman" w:hAnsi="Times New Roman" w:cs="Times New Roman"/>
          <w:b/>
          <w:color w:val="000000"/>
          <w:sz w:val="28"/>
          <w:szCs w:val="28"/>
          <w:lang w:eastAsia="ru-RU"/>
        </w:rPr>
      </w:pPr>
      <w:r w:rsidRPr="0003794F">
        <w:rPr>
          <w:rFonts w:ascii="Times New Roman" w:eastAsia="Times New Roman" w:hAnsi="Times New Roman" w:cs="Times New Roman"/>
          <w:b/>
          <w:color w:val="000000"/>
          <w:sz w:val="28"/>
          <w:szCs w:val="28"/>
          <w:lang w:eastAsia="ru-RU"/>
        </w:rPr>
        <w:t>Основная литература:</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191919"/>
          <w:sz w:val="28"/>
          <w:szCs w:val="28"/>
          <w:lang w:eastAsia="ru-RU"/>
        </w:rPr>
        <w:t xml:space="preserve">1. </w:t>
      </w:r>
      <w:r w:rsidRPr="0003794F">
        <w:rPr>
          <w:rFonts w:ascii="Times New Roman" w:eastAsia="Times New Roman" w:hAnsi="Times New Roman" w:cs="Times New Roman"/>
          <w:color w:val="000000"/>
          <w:sz w:val="28"/>
          <w:szCs w:val="28"/>
          <w:lang w:eastAsia="ru-RU"/>
        </w:rPr>
        <w:t>Астафьева, О.Н. Культурология: теория культуры : учебное пособие / О.Н. Астафьева, Т.Г. Грушевицкая, А.П. Садохин. - 3-е изд. перераб. и доп. - М. : Юнити-Дана, 2015. - 487 с. : ил., табл. - (Cogito ergo sum). - [Электронный ресурс]. - URL: </w:t>
      </w:r>
      <w:hyperlink r:id="rId20" w:tgtFrame="_blank" w:history="1">
        <w:r w:rsidRPr="0003794F">
          <w:rPr>
            <w:rFonts w:ascii="Times New Roman" w:eastAsia="Times New Roman" w:hAnsi="Times New Roman" w:cs="Times New Roman"/>
            <w:color w:val="000000"/>
            <w:sz w:val="28"/>
            <w:szCs w:val="28"/>
            <w:lang w:eastAsia="ru-RU"/>
          </w:rPr>
          <w:t>//biblioclub.ru/index.php?page=book&amp;id=115401</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color w:val="000000"/>
          <w:sz w:val="28"/>
          <w:szCs w:val="28"/>
          <w:lang w:eastAsia="ru-RU"/>
        </w:rPr>
        <w:t xml:space="preserve">2. </w:t>
      </w:r>
      <w:r w:rsidRPr="0003794F">
        <w:rPr>
          <w:rFonts w:ascii="Times New Roman" w:eastAsia="Times New Roman" w:hAnsi="Times New Roman" w:cs="Times New Roman"/>
          <w:sz w:val="28"/>
          <w:szCs w:val="28"/>
          <w:lang w:eastAsia="ru-RU"/>
        </w:rPr>
        <w:t>Основы культурной политики : [16+] / под ред. В.Н. Грузкова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198 с. – URL: </w:t>
      </w:r>
      <w:hyperlink r:id="rId21" w:history="1">
        <w:r w:rsidRPr="0003794F">
          <w:rPr>
            <w:rFonts w:ascii="Times New Roman" w:eastAsia="Times New Roman" w:hAnsi="Times New Roman" w:cs="Times New Roman"/>
            <w:sz w:val="28"/>
            <w:szCs w:val="28"/>
            <w:lang w:eastAsia="ru-RU"/>
          </w:rPr>
          <w:t>http://biblioclub.ru/index.php?page=book&amp;id=483753</w:t>
        </w:r>
      </w:hyperlink>
      <w:r w:rsidRPr="0003794F">
        <w:rPr>
          <w:rFonts w:ascii="Times New Roman" w:eastAsia="Times New Roman" w:hAnsi="Times New Roman" w:cs="Times New Roman"/>
          <w:sz w:val="28"/>
          <w:szCs w:val="28"/>
          <w:lang w:eastAsia="ru-RU"/>
        </w:rPr>
        <w:t>.</w:t>
      </w:r>
    </w:p>
    <w:p w:rsidR="0003794F" w:rsidRPr="0003794F" w:rsidRDefault="0003794F" w:rsidP="0003794F">
      <w:pPr>
        <w:spacing w:after="0" w:line="240" w:lineRule="auto"/>
        <w:ind w:firstLine="709"/>
        <w:contextualSpacing/>
        <w:jc w:val="both"/>
        <w:rPr>
          <w:rFonts w:ascii="Times New Roman" w:hAnsi="Times New Roman" w:cs="Times New Roman"/>
          <w:b/>
          <w:bCs/>
          <w:sz w:val="28"/>
          <w:szCs w:val="28"/>
        </w:rPr>
      </w:pPr>
      <w:r w:rsidRPr="0003794F">
        <w:rPr>
          <w:rFonts w:ascii="Times New Roman" w:hAnsi="Times New Roman" w:cs="Times New Roman"/>
          <w:b/>
          <w:bCs/>
          <w:sz w:val="28"/>
          <w:szCs w:val="28"/>
        </w:rPr>
        <w:t>Дополнительная литература:</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1. Байнова, М.С. Основы государственного и муниципального управления: учебное пособие / М.С. Байнова, Н.В. Медведева, Ю.С. Рязанцева. - М. ; Берлин : Директ-Медиа, 2016. - 459 с. - [Электронный ресурс]. - URL: </w:t>
      </w:r>
      <w:hyperlink r:id="rId22" w:tgtFrame="_blank" w:history="1">
        <w:r w:rsidRPr="0003794F">
          <w:rPr>
            <w:rFonts w:ascii="Times New Roman" w:eastAsia="Times New Roman" w:hAnsi="Times New Roman" w:cs="Times New Roman"/>
            <w:color w:val="000000"/>
            <w:sz w:val="28"/>
            <w:szCs w:val="28"/>
            <w:lang w:eastAsia="ru-RU"/>
          </w:rPr>
          <w:t>//biblioclub.ru/index.php?page=book&amp;id=434868</w:t>
        </w:r>
      </w:hyperlink>
      <w:r w:rsidRPr="0003794F">
        <w:rPr>
          <w:rFonts w:ascii="Times New Roman" w:eastAsia="Times New Roman" w:hAnsi="Times New Roman" w:cs="Times New Roman"/>
          <w:color w:val="000000"/>
          <w:sz w:val="28"/>
          <w:szCs w:val="28"/>
          <w:lang w:eastAsia="ru-RU"/>
        </w:rPr>
        <w:t> (25.10.2018).</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2. Генова, Н.М. Культурная политика в системе инфраструктуры культуры региона: монография [Электронный ресурс]. – Омск: ОГУ, 2011. – Режим доступа: </w:t>
      </w:r>
      <w:hyperlink r:id="rId23" w:tgtFrame="_blank" w:history="1">
        <w:r w:rsidRPr="0003794F">
          <w:rPr>
            <w:rFonts w:ascii="Times New Roman" w:eastAsia="Times New Roman" w:hAnsi="Times New Roman" w:cs="Times New Roman"/>
            <w:sz w:val="28"/>
            <w:szCs w:val="28"/>
            <w:lang w:eastAsia="ru-RU"/>
          </w:rPr>
          <w:t>http://biblioclub.ru/index.php?page=book&amp;id=237289&amp;sr</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3794F">
        <w:rPr>
          <w:rFonts w:ascii="Times New Roman" w:eastAsia="Times New Roman" w:hAnsi="Times New Roman" w:cs="Times New Roman"/>
          <w:color w:val="191919"/>
          <w:sz w:val="28"/>
          <w:szCs w:val="28"/>
          <w:lang w:eastAsia="ru-RU"/>
        </w:rPr>
        <w:t xml:space="preserve">3. </w:t>
      </w:r>
      <w:r w:rsidRPr="0003794F">
        <w:rPr>
          <w:rFonts w:ascii="Times New Roman" w:eastAsia="Times New Roman" w:hAnsi="Times New Roman" w:cs="Times New Roman"/>
          <w:color w:val="000000"/>
          <w:sz w:val="28"/>
          <w:szCs w:val="28"/>
          <w:lang w:eastAsia="ru-RU"/>
        </w:rPr>
        <w:t>Каган, М.С. Избранные труды: в </w:t>
      </w:r>
      <w:r w:rsidRPr="0003794F">
        <w:rPr>
          <w:rFonts w:ascii="Times New Roman" w:eastAsia="Times New Roman" w:hAnsi="Times New Roman" w:cs="Times New Roman"/>
          <w:color w:val="000000"/>
          <w:sz w:val="28"/>
          <w:szCs w:val="28"/>
          <w:lang w:val="en-US" w:eastAsia="ru-RU"/>
        </w:rPr>
        <w:t>VII</w:t>
      </w:r>
      <w:r w:rsidRPr="0003794F">
        <w:rPr>
          <w:rFonts w:ascii="Times New Roman" w:eastAsia="Times New Roman" w:hAnsi="Times New Roman" w:cs="Times New Roman"/>
          <w:color w:val="000000"/>
          <w:sz w:val="28"/>
          <w:szCs w:val="28"/>
          <w:lang w:eastAsia="ru-RU"/>
        </w:rPr>
        <w:t> томах. Том </w:t>
      </w:r>
      <w:r w:rsidRPr="0003794F">
        <w:rPr>
          <w:rFonts w:ascii="Times New Roman" w:eastAsia="Times New Roman" w:hAnsi="Times New Roman" w:cs="Times New Roman"/>
          <w:color w:val="000000"/>
          <w:sz w:val="28"/>
          <w:szCs w:val="28"/>
          <w:lang w:val="en-US" w:eastAsia="ru-RU"/>
        </w:rPr>
        <w:t>III</w:t>
      </w:r>
      <w:r w:rsidRPr="0003794F">
        <w:rPr>
          <w:rFonts w:ascii="Times New Roman" w:eastAsia="Times New Roman" w:hAnsi="Times New Roman" w:cs="Times New Roman"/>
          <w:color w:val="000000"/>
          <w:sz w:val="28"/>
          <w:szCs w:val="28"/>
          <w:lang w:eastAsia="ru-RU"/>
        </w:rPr>
        <w:t>. Труды по проблемам теории культуры [Электронный ресурс].- СПб.: Петрополис, 2007.- 756 с.- Режим доступа: </w:t>
      </w:r>
      <w:hyperlink r:id="rId24" w:tgtFrame="_blank" w:history="1">
        <w:r w:rsidRPr="0003794F">
          <w:rPr>
            <w:rFonts w:ascii="Times New Roman" w:eastAsia="Times New Roman" w:hAnsi="Times New Roman" w:cs="Times New Roman"/>
            <w:sz w:val="28"/>
            <w:szCs w:val="28"/>
            <w:lang w:eastAsia="ru-RU"/>
          </w:rPr>
          <w:t>http://biblioclub.ru/index.php?page=book&amp;id= 255080&amp;sr=1</w:t>
        </w:r>
      </w:hyperlink>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lastRenderedPageBreak/>
        <w:t>4. Копцева, Н.П. Государственная культурная политика в Сибирском Федеральном округе: Концепции, проблемы, исследования: монография[Электронный ресурс]. –Красноярск: СФУ, 2012.- Режим доступа:</w:t>
      </w:r>
      <w:hyperlink r:id="rId25" w:tgtFrame="_blank" w:history="1">
        <w:r w:rsidRPr="0003794F">
          <w:rPr>
            <w:rFonts w:ascii="Times New Roman" w:eastAsia="Times New Roman" w:hAnsi="Times New Roman" w:cs="Times New Roman"/>
            <w:sz w:val="28"/>
            <w:szCs w:val="28"/>
            <w:lang w:eastAsia="ru-RU"/>
          </w:rPr>
          <w:t>http://biblioclub.ru/index.php?page=book&amp;id=229147&amp;sr</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5. Мнацаканян, М.О. Нации и национализм: Социология и психология национальной жизни: учебное пособие / М.О. Мнацаканян. - М. : Юнити-Дана, 2015. - 368 с. - [Электронный ресурс]. - URL: </w:t>
      </w:r>
      <w:hyperlink r:id="rId26" w:tgtFrame="_blank" w:history="1">
        <w:r w:rsidRPr="0003794F">
          <w:rPr>
            <w:rFonts w:ascii="Times New Roman" w:eastAsia="Times New Roman" w:hAnsi="Times New Roman" w:cs="Times New Roman"/>
            <w:color w:val="000000"/>
            <w:sz w:val="28"/>
            <w:szCs w:val="28"/>
            <w:lang w:eastAsia="ru-RU"/>
          </w:rPr>
          <w:t>//biblioclub.ru/ index.php?page=book&amp;id=114543</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6.</w:t>
      </w:r>
      <w:r w:rsidRPr="0003794F">
        <w:rPr>
          <w:sz w:val="28"/>
          <w:szCs w:val="28"/>
        </w:rPr>
        <w:t xml:space="preserve"> </w:t>
      </w:r>
      <w:r w:rsidRPr="0003794F">
        <w:rPr>
          <w:rFonts w:ascii="Times New Roman" w:eastAsia="Times New Roman" w:hAnsi="Times New Roman" w:cs="Times New Roman"/>
          <w:sz w:val="28"/>
          <w:szCs w:val="28"/>
          <w:lang w:eastAsia="ru-RU"/>
        </w:rPr>
        <w:t>Мухаев, Р.Т. Теория политики: учебник / Р.Т. Мухаев. - М.: Юнити-Дана, 2015. - 623 с. - (Cogito ergo sum). - [Электронный ресурс]. - URL: </w:t>
      </w:r>
      <w:hyperlink r:id="rId27" w:tgtFrame="_blank" w:history="1">
        <w:r w:rsidRPr="0003794F">
          <w:rPr>
            <w:rFonts w:ascii="Times New Roman" w:eastAsia="Times New Roman" w:hAnsi="Times New Roman" w:cs="Times New Roman"/>
            <w:sz w:val="28"/>
            <w:szCs w:val="28"/>
            <w:lang w:eastAsia="ru-RU"/>
          </w:rPr>
          <w:t>//biblioclub.ru/index.php?page=book&amp;id=436735</w:t>
        </w:r>
      </w:hyperlink>
      <w:r w:rsidRPr="0003794F">
        <w:rPr>
          <w:rFonts w:ascii="Times New Roman" w:eastAsia="Times New Roman" w:hAnsi="Times New Roman" w:cs="Times New Roman"/>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7. Поликультурное пространство Российской Федерации в 7-ми кн. Кн. </w:t>
      </w:r>
      <w:r w:rsidRPr="0003794F">
        <w:rPr>
          <w:rFonts w:ascii="Times New Roman" w:eastAsia="Times New Roman" w:hAnsi="Times New Roman" w:cs="Times New Roman"/>
          <w:sz w:val="28"/>
          <w:szCs w:val="28"/>
          <w:lang w:val="en-US" w:eastAsia="ru-RU"/>
        </w:rPr>
        <w:t>I</w:t>
      </w:r>
      <w:r w:rsidRPr="0003794F">
        <w:rPr>
          <w:rFonts w:ascii="Times New Roman" w:eastAsia="Times New Roman" w:hAnsi="Times New Roman" w:cs="Times New Roman"/>
          <w:sz w:val="28"/>
          <w:szCs w:val="28"/>
          <w:lang w:eastAsia="ru-RU"/>
        </w:rPr>
        <w:t>. Культура Дальнего Востока России/ отв. ред. Н.А. Кривич [Электронный ресурс]. – СПб.: Петрополис, 2012. – 232 с. – Режим доступа: </w:t>
      </w:r>
      <w:hyperlink r:id="rId28" w:tgtFrame="_blank" w:history="1">
        <w:r w:rsidRPr="0003794F">
          <w:rPr>
            <w:rFonts w:ascii="Times New Roman" w:eastAsia="Times New Roman" w:hAnsi="Times New Roman" w:cs="Times New Roman"/>
            <w:sz w:val="28"/>
            <w:szCs w:val="28"/>
            <w:lang w:eastAsia="ru-RU"/>
          </w:rPr>
          <w:t>http://biblioclub.ru/index.php?page=book_view&amp;book_id</w:t>
        </w:r>
      </w:hyperlink>
      <w:r w:rsidRPr="0003794F">
        <w:rPr>
          <w:rFonts w:ascii="Times New Roman" w:eastAsia="Times New Roman" w:hAnsi="Times New Roman" w:cs="Times New Roman"/>
          <w:sz w:val="28"/>
          <w:szCs w:val="28"/>
          <w:lang w:eastAsia="ru-RU"/>
        </w:rPr>
        <w:t>=</w:t>
      </w:r>
    </w:p>
    <w:p w:rsidR="0003794F" w:rsidRPr="0003794F" w:rsidRDefault="0003794F" w:rsidP="0003794F">
      <w:pPr>
        <w:tabs>
          <w:tab w:val="left" w:pos="1134"/>
        </w:tabs>
        <w:spacing w:after="0" w:line="240" w:lineRule="auto"/>
        <w:ind w:firstLine="709"/>
        <w:contextualSpacing/>
        <w:jc w:val="both"/>
        <w:outlineLvl w:val="0"/>
        <w:rPr>
          <w:rFonts w:ascii="Times New Roman" w:hAnsi="Times New Roman" w:cs="Times New Roman"/>
          <w:color w:val="191919"/>
          <w:sz w:val="28"/>
          <w:szCs w:val="28"/>
        </w:rPr>
      </w:pPr>
      <w:r w:rsidRPr="0003794F">
        <w:rPr>
          <w:rFonts w:ascii="Times New Roman" w:eastAsia="Times New Roman" w:hAnsi="Times New Roman" w:cs="Times New Roman"/>
          <w:sz w:val="28"/>
          <w:szCs w:val="28"/>
          <w:lang w:eastAsia="ru-RU"/>
        </w:rPr>
        <w:t>8. Фетисов, А.В. Теоретические и практические основы социально-культурной политики / А.В. Фетисов ; Российская академия народного хозяйства и государственной службы при Президенте Российской Федерации. – Москва : Издательский дом «Дело», 2011. – 151 с. – Режим доступа: URL: </w:t>
      </w:r>
      <w:hyperlink r:id="rId29" w:history="1">
        <w:r w:rsidRPr="0003794F">
          <w:rPr>
            <w:rFonts w:ascii="Times New Roman" w:eastAsia="Times New Roman" w:hAnsi="Times New Roman" w:cs="Times New Roman"/>
            <w:sz w:val="28"/>
            <w:szCs w:val="28"/>
            <w:lang w:eastAsia="ru-RU"/>
          </w:rPr>
          <w:t>http://biblioclub.ru/index.php?page=book&amp;id=443250</w:t>
        </w:r>
      </w:hyperlink>
      <w:r w:rsidRPr="0003794F">
        <w:rPr>
          <w:rFonts w:ascii="Times New Roman" w:eastAsia="Times New Roman" w:hAnsi="Times New Roman" w:cs="Times New Roman"/>
          <w:sz w:val="28"/>
          <w:szCs w:val="28"/>
          <w:lang w:eastAsia="ru-RU"/>
        </w:rPr>
        <w:t>.</w:t>
      </w:r>
    </w:p>
    <w:p w:rsidR="0003794F" w:rsidRPr="0003794F" w:rsidRDefault="0003794F" w:rsidP="0003794F">
      <w:pPr>
        <w:spacing w:after="0" w:line="240" w:lineRule="auto"/>
        <w:jc w:val="both"/>
        <w:rPr>
          <w:rFonts w:ascii="Times New Roman" w:eastAsia="Times New Roman" w:hAnsi="Times New Roman" w:cs="Times New Roman"/>
          <w:b/>
          <w:sz w:val="28"/>
          <w:szCs w:val="28"/>
          <w:lang w:eastAsia="ru-RU"/>
        </w:rPr>
      </w:pP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b/>
          <w:sz w:val="28"/>
          <w:szCs w:val="28"/>
          <w:lang w:eastAsia="ru-RU"/>
        </w:rPr>
        <w:t xml:space="preserve">3.1.3.  </w:t>
      </w:r>
      <w:r w:rsidRPr="0003794F">
        <w:rPr>
          <w:rFonts w:ascii="Times New Roman" w:eastAsia="Calibri" w:hAnsi="Times New Roman" w:cs="Times New Roman"/>
          <w:b/>
          <w:bCs/>
          <w:sz w:val="28"/>
          <w:szCs w:val="28"/>
          <w:lang w:eastAsia="ru-RU"/>
        </w:rPr>
        <w:t xml:space="preserve">Тема семинара: </w:t>
      </w:r>
      <w:r w:rsidRPr="0003794F">
        <w:rPr>
          <w:rFonts w:ascii="Times New Roman" w:eastAsia="Times New Roman" w:hAnsi="Times New Roman" w:cs="Times New Roman"/>
          <w:sz w:val="28"/>
          <w:szCs w:val="28"/>
          <w:lang w:eastAsia="ru-RU"/>
        </w:rPr>
        <w:t>Особенности современной национально-культурной политики России</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b/>
          <w:bCs/>
          <w:sz w:val="28"/>
          <w:szCs w:val="28"/>
          <w:lang w:eastAsia="ru-RU"/>
        </w:rPr>
      </w:pPr>
      <w:r w:rsidRPr="0003794F">
        <w:rPr>
          <w:rFonts w:ascii="Times New Roman" w:eastAsia="Calibri" w:hAnsi="Times New Roman" w:cs="Times New Roman"/>
          <w:b/>
          <w:bCs/>
          <w:sz w:val="28"/>
          <w:szCs w:val="28"/>
          <w:lang w:eastAsia="ru-RU"/>
        </w:rPr>
        <w:t>Цель:</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1.1. Определить проблемы, связанные с сохранением культурной идентичности России.</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1.2. Рассмотреть проблемы толерантности и патриотизма в современной культурной политики РФ.</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1.3. Охарактеризовать основные направления и задачи в области культурной политики РФ.</w:t>
      </w:r>
    </w:p>
    <w:p w:rsidR="0003794F" w:rsidRPr="0003794F" w:rsidRDefault="0003794F" w:rsidP="0003794F">
      <w:pPr>
        <w:widowControl w:val="0"/>
        <w:tabs>
          <w:tab w:val="left" w:pos="993"/>
        </w:tabs>
        <w:autoSpaceDE w:val="0"/>
        <w:autoSpaceDN w:val="0"/>
        <w:adjustRightInd w:val="0"/>
        <w:spacing w:after="0" w:line="240" w:lineRule="auto"/>
        <w:ind w:firstLine="709"/>
        <w:contextualSpacing/>
        <w:jc w:val="both"/>
        <w:rPr>
          <w:rFonts w:ascii="Times New Roman" w:hAnsi="Times New Roman" w:cs="Times New Roman"/>
          <w:b/>
          <w:sz w:val="28"/>
          <w:szCs w:val="28"/>
        </w:rPr>
      </w:pPr>
      <w:r w:rsidRPr="0003794F">
        <w:rPr>
          <w:rFonts w:ascii="Times New Roman" w:hAnsi="Times New Roman" w:cs="Times New Roman"/>
          <w:b/>
          <w:sz w:val="28"/>
          <w:szCs w:val="28"/>
        </w:rPr>
        <w:t xml:space="preserve">Вопросы: </w:t>
      </w:r>
    </w:p>
    <w:p w:rsidR="0003794F" w:rsidRPr="0003794F" w:rsidRDefault="0003794F" w:rsidP="0003794F">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1. Современное международное положение РФ и проблемы безопасности страны в сфере сохранения национальной культурной идентичности.</w:t>
      </w:r>
    </w:p>
    <w:p w:rsidR="0003794F" w:rsidRPr="0003794F" w:rsidRDefault="0003794F" w:rsidP="0003794F">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2. Национальная культурная политика и международные стандарты в социокультурной сфере.</w:t>
      </w:r>
    </w:p>
    <w:p w:rsidR="0003794F" w:rsidRPr="0003794F" w:rsidRDefault="0003794F" w:rsidP="0003794F">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3. Проблема пропаганды патриотизма в современной культурной политике РФ.</w:t>
      </w:r>
    </w:p>
    <w:p w:rsidR="0003794F" w:rsidRPr="0003794F" w:rsidRDefault="0003794F" w:rsidP="0003794F">
      <w:pPr>
        <w:widowControl w:val="0"/>
        <w:tabs>
          <w:tab w:val="left" w:pos="993"/>
          <w:tab w:val="left" w:pos="1701"/>
          <w:tab w:val="left" w:pos="1985"/>
        </w:tabs>
        <w:autoSpaceDE w:val="0"/>
        <w:autoSpaceDN w:val="0"/>
        <w:adjustRightInd w:val="0"/>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4. Проблема пропаганды толерантности в современной культурной политике РФ.</w:t>
      </w:r>
    </w:p>
    <w:p w:rsidR="0003794F" w:rsidRPr="0003794F" w:rsidRDefault="0003794F" w:rsidP="0003794F">
      <w:pPr>
        <w:widowControl w:val="0"/>
        <w:tabs>
          <w:tab w:val="left" w:pos="993"/>
          <w:tab w:val="left" w:pos="1701"/>
          <w:tab w:val="left" w:pos="1985"/>
        </w:tabs>
        <w:autoSpaceDE w:val="0"/>
        <w:autoSpaceDN w:val="0"/>
        <w:adjustRightInd w:val="0"/>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5. Основные задачи в современной культурной политике РФ и проблемы в их решении.</w:t>
      </w:r>
    </w:p>
    <w:p w:rsidR="0003794F" w:rsidRPr="0003794F" w:rsidRDefault="0003794F" w:rsidP="0003794F">
      <w:pPr>
        <w:widowControl w:val="0"/>
        <w:tabs>
          <w:tab w:val="left" w:pos="993"/>
          <w:tab w:val="left" w:pos="1701"/>
          <w:tab w:val="left" w:pos="1985"/>
        </w:tabs>
        <w:autoSpaceDE w:val="0"/>
        <w:autoSpaceDN w:val="0"/>
        <w:adjustRightInd w:val="0"/>
        <w:spacing w:after="0" w:line="240" w:lineRule="auto"/>
        <w:ind w:firstLine="709"/>
        <w:jc w:val="both"/>
        <w:rPr>
          <w:rFonts w:ascii="Times New Roman" w:hAnsi="Times New Roman" w:cs="Times New Roman"/>
          <w:sz w:val="28"/>
          <w:szCs w:val="28"/>
        </w:rPr>
      </w:pPr>
      <w:r w:rsidRPr="0003794F">
        <w:rPr>
          <w:rFonts w:ascii="Times New Roman" w:eastAsia="Calibri" w:hAnsi="Times New Roman" w:cs="Times New Roman"/>
          <w:b/>
          <w:bCs/>
          <w:sz w:val="28"/>
          <w:szCs w:val="28"/>
          <w:lang w:eastAsia="ru-RU"/>
        </w:rPr>
        <w:t>Основные понятия:</w:t>
      </w:r>
    </w:p>
    <w:p w:rsidR="0003794F" w:rsidRPr="0003794F" w:rsidRDefault="0003794F" w:rsidP="0003794F">
      <w:pPr>
        <w:spacing w:after="0" w:line="240" w:lineRule="auto"/>
        <w:jc w:val="both"/>
        <w:rPr>
          <w:rFonts w:ascii="Times New Roman" w:eastAsia="Calibri" w:hAnsi="Times New Roman" w:cs="Times New Roman"/>
          <w:sz w:val="28"/>
          <w:szCs w:val="28"/>
          <w:lang w:eastAsia="ru-RU"/>
        </w:rPr>
      </w:pPr>
      <w:r w:rsidRPr="0003794F">
        <w:rPr>
          <w:rFonts w:ascii="Times New Roman" w:eastAsia="Calibri" w:hAnsi="Times New Roman" w:cs="Times New Roman"/>
          <w:b/>
          <w:bCs/>
          <w:sz w:val="28"/>
          <w:szCs w:val="28"/>
          <w:lang w:eastAsia="ru-RU"/>
        </w:rPr>
        <w:tab/>
      </w:r>
      <w:r w:rsidRPr="0003794F">
        <w:rPr>
          <w:rFonts w:ascii="Times New Roman" w:eastAsia="Calibri" w:hAnsi="Times New Roman" w:cs="Times New Roman"/>
          <w:sz w:val="28"/>
          <w:szCs w:val="28"/>
          <w:lang w:eastAsia="ru-RU"/>
        </w:rPr>
        <w:t>Консерватизм, либерализм, культурная идентичность, массовая культура, патриотизм, плюрализм, популизм, суверенитет, толерантность.</w:t>
      </w:r>
    </w:p>
    <w:p w:rsidR="0003794F" w:rsidRPr="0003794F" w:rsidRDefault="0003794F" w:rsidP="0003794F">
      <w:pPr>
        <w:widowControl w:val="0"/>
        <w:autoSpaceDE w:val="0"/>
        <w:autoSpaceDN w:val="0"/>
        <w:adjustRightInd w:val="0"/>
        <w:spacing w:after="0" w:line="240" w:lineRule="auto"/>
        <w:ind w:firstLine="708"/>
        <w:jc w:val="both"/>
        <w:rPr>
          <w:rFonts w:ascii="Times New Roman" w:eastAsia="Calibri" w:hAnsi="Times New Roman" w:cs="Times New Roman"/>
          <w:b/>
          <w:bCs/>
          <w:sz w:val="28"/>
          <w:szCs w:val="28"/>
          <w:lang w:eastAsia="ru-RU"/>
        </w:rPr>
      </w:pPr>
      <w:r w:rsidRPr="0003794F">
        <w:rPr>
          <w:rFonts w:ascii="Times New Roman" w:eastAsia="Calibri" w:hAnsi="Times New Roman" w:cs="Times New Roman"/>
          <w:b/>
          <w:bCs/>
          <w:sz w:val="28"/>
          <w:szCs w:val="28"/>
          <w:lang w:eastAsia="ru-RU"/>
        </w:rPr>
        <w:lastRenderedPageBreak/>
        <w:t>Перечень тем рефератов и докладов к семинару</w:t>
      </w:r>
    </w:p>
    <w:p w:rsidR="0003794F" w:rsidRPr="0003794F" w:rsidRDefault="0003794F" w:rsidP="0003794F">
      <w:pPr>
        <w:widowControl w:val="0"/>
        <w:tabs>
          <w:tab w:val="left" w:pos="993"/>
          <w:tab w:val="left" w:pos="1701"/>
          <w:tab w:val="left" w:pos="1985"/>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5.1.</w:t>
      </w:r>
      <w:r w:rsidRPr="0003794F">
        <w:t xml:space="preserve"> </w:t>
      </w:r>
      <w:r w:rsidRPr="0003794F">
        <w:rPr>
          <w:rFonts w:ascii="Times New Roman" w:eastAsia="Calibri" w:hAnsi="Times New Roman" w:cs="Times New Roman"/>
          <w:sz w:val="28"/>
          <w:szCs w:val="28"/>
          <w:lang w:eastAsia="ru-RU"/>
        </w:rPr>
        <w:t xml:space="preserve">Феномен контркультуры в культурной политике </w:t>
      </w:r>
    </w:p>
    <w:p w:rsidR="0003794F" w:rsidRPr="0003794F" w:rsidRDefault="0003794F" w:rsidP="0003794F">
      <w:pPr>
        <w:widowControl w:val="0"/>
        <w:tabs>
          <w:tab w:val="left" w:pos="993"/>
          <w:tab w:val="left" w:pos="1701"/>
          <w:tab w:val="left" w:pos="1985"/>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xml:space="preserve">5.2 Особенности, противоречия, этапы культурной политики в пост-советской России </w:t>
      </w:r>
    </w:p>
    <w:p w:rsidR="0003794F" w:rsidRPr="0003794F" w:rsidRDefault="0003794F" w:rsidP="0003794F">
      <w:pPr>
        <w:widowControl w:val="0"/>
        <w:tabs>
          <w:tab w:val="left" w:pos="993"/>
          <w:tab w:val="left" w:pos="1701"/>
          <w:tab w:val="left" w:pos="1985"/>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5.3 Глобализм и антиглобализм в культурной политике</w:t>
      </w:r>
    </w:p>
    <w:p w:rsidR="0003794F" w:rsidRPr="0003794F" w:rsidRDefault="0003794F" w:rsidP="0003794F">
      <w:pPr>
        <w:widowControl w:val="0"/>
        <w:tabs>
          <w:tab w:val="left" w:pos="993"/>
          <w:tab w:val="left" w:pos="1701"/>
          <w:tab w:val="left" w:pos="1985"/>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5.4 Интернет и культурная политика</w:t>
      </w:r>
    </w:p>
    <w:p w:rsidR="0003794F" w:rsidRPr="0003794F" w:rsidRDefault="0003794F" w:rsidP="0003794F">
      <w:pPr>
        <w:widowControl w:val="0"/>
        <w:tabs>
          <w:tab w:val="left" w:pos="993"/>
          <w:tab w:val="left" w:pos="1701"/>
          <w:tab w:val="left" w:pos="1985"/>
        </w:tabs>
        <w:autoSpaceDE w:val="0"/>
        <w:autoSpaceDN w:val="0"/>
        <w:adjustRightInd w:val="0"/>
        <w:spacing w:after="0" w:line="240" w:lineRule="auto"/>
        <w:ind w:firstLine="709"/>
        <w:jc w:val="both"/>
        <w:rPr>
          <w:rFonts w:ascii="Times New Roman" w:hAnsi="Times New Roman" w:cs="Times New Roman"/>
          <w:sz w:val="28"/>
          <w:szCs w:val="28"/>
        </w:rPr>
      </w:pPr>
      <w:r w:rsidRPr="0003794F">
        <w:rPr>
          <w:rFonts w:ascii="Times New Roman" w:eastAsia="Calibri" w:hAnsi="Times New Roman" w:cs="Times New Roman"/>
          <w:sz w:val="28"/>
          <w:szCs w:val="28"/>
          <w:lang w:eastAsia="ru-RU"/>
        </w:rPr>
        <w:t>5.5 Значение местного фактора, импульса снизу для проведения культурной политики в современном мир</w:t>
      </w:r>
    </w:p>
    <w:p w:rsidR="0003794F" w:rsidRPr="0003794F" w:rsidRDefault="0003794F" w:rsidP="0003794F">
      <w:pPr>
        <w:tabs>
          <w:tab w:val="left" w:pos="1134"/>
        </w:tabs>
        <w:spacing w:after="0" w:line="240" w:lineRule="auto"/>
        <w:ind w:firstLine="709"/>
        <w:jc w:val="both"/>
        <w:rPr>
          <w:rFonts w:ascii="Times New Roman" w:eastAsia="Times New Roman" w:hAnsi="Times New Roman" w:cs="Times New Roman"/>
          <w:b/>
          <w:color w:val="000000"/>
          <w:sz w:val="28"/>
          <w:szCs w:val="28"/>
          <w:lang w:eastAsia="ru-RU"/>
        </w:rPr>
      </w:pPr>
      <w:r w:rsidRPr="0003794F">
        <w:rPr>
          <w:rFonts w:ascii="Times New Roman" w:eastAsia="Times New Roman" w:hAnsi="Times New Roman" w:cs="Times New Roman"/>
          <w:b/>
          <w:color w:val="000000"/>
          <w:sz w:val="28"/>
          <w:szCs w:val="28"/>
          <w:lang w:eastAsia="ru-RU"/>
        </w:rPr>
        <w:t>Основная литература:</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191919"/>
          <w:sz w:val="28"/>
          <w:szCs w:val="28"/>
          <w:lang w:eastAsia="ru-RU"/>
        </w:rPr>
        <w:t xml:space="preserve">1. </w:t>
      </w:r>
      <w:r w:rsidRPr="0003794F">
        <w:rPr>
          <w:rFonts w:ascii="Times New Roman" w:eastAsia="Times New Roman" w:hAnsi="Times New Roman" w:cs="Times New Roman"/>
          <w:color w:val="000000"/>
          <w:sz w:val="28"/>
          <w:szCs w:val="28"/>
          <w:lang w:eastAsia="ru-RU"/>
        </w:rPr>
        <w:t>Астафьева, О.Н. Культурология: теория культуры : учебное пособие / О.Н. Астафьева, Т.Г. Грушевицкая, А.П. Садохин. - 3-е изд. перераб. и доп. - М. : Юнити-Дана, 2015. - 487 с. : ил., табл. - (Cogito ergo sum). - [Электронный ресурс]. - URL: </w:t>
      </w:r>
      <w:hyperlink r:id="rId30" w:tgtFrame="_blank" w:history="1">
        <w:r w:rsidRPr="0003794F">
          <w:rPr>
            <w:rFonts w:ascii="Times New Roman" w:eastAsia="Times New Roman" w:hAnsi="Times New Roman" w:cs="Times New Roman"/>
            <w:color w:val="000000"/>
            <w:sz w:val="28"/>
            <w:szCs w:val="28"/>
            <w:lang w:eastAsia="ru-RU"/>
          </w:rPr>
          <w:t>//biblioclub.ru/index.php?page=book&amp;id=115401</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Основы культурной политики : [16+] / под ред. В.Н. Грузкова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198 с. – URL: http://biblioclub.ru/index.php?page=book&amp;id=483753.</w:t>
      </w:r>
    </w:p>
    <w:p w:rsidR="0003794F" w:rsidRPr="0003794F" w:rsidRDefault="0003794F" w:rsidP="0003794F">
      <w:pPr>
        <w:spacing w:after="0" w:line="240" w:lineRule="auto"/>
        <w:ind w:firstLine="709"/>
        <w:contextualSpacing/>
        <w:jc w:val="both"/>
        <w:rPr>
          <w:rFonts w:ascii="Times New Roman" w:hAnsi="Times New Roman" w:cs="Times New Roman"/>
          <w:b/>
          <w:bCs/>
          <w:sz w:val="28"/>
          <w:szCs w:val="28"/>
        </w:rPr>
      </w:pPr>
      <w:r w:rsidRPr="0003794F">
        <w:rPr>
          <w:rFonts w:ascii="Times New Roman" w:hAnsi="Times New Roman" w:cs="Times New Roman"/>
          <w:b/>
          <w:bCs/>
          <w:sz w:val="28"/>
          <w:szCs w:val="28"/>
        </w:rPr>
        <w:t>Дополнительная литература:</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1. Байнова, М.С. Основы государственного и муниципального управления: учебное пособие / М.С. Байнова, Н.В. Медведева, Ю.С. Рязанцева. - М. ; Берлин : Директ-Медиа, 2016. - 459 с. - [Электронный ресурс]. - URL: </w:t>
      </w:r>
      <w:hyperlink r:id="rId31" w:tgtFrame="_blank" w:history="1">
        <w:r w:rsidRPr="0003794F">
          <w:rPr>
            <w:rFonts w:ascii="Times New Roman" w:eastAsia="Times New Roman" w:hAnsi="Times New Roman" w:cs="Times New Roman"/>
            <w:color w:val="000000"/>
            <w:sz w:val="28"/>
            <w:szCs w:val="28"/>
            <w:lang w:eastAsia="ru-RU"/>
          </w:rPr>
          <w:t>//biblioclub.ru/index.php?page=book&amp;id=434868</w:t>
        </w:r>
      </w:hyperlink>
      <w:r w:rsidRPr="0003794F">
        <w:rPr>
          <w:rFonts w:ascii="Times New Roman" w:eastAsia="Times New Roman" w:hAnsi="Times New Roman" w:cs="Times New Roman"/>
          <w:color w:val="000000"/>
          <w:sz w:val="28"/>
          <w:szCs w:val="28"/>
          <w:lang w:eastAsia="ru-RU"/>
        </w:rPr>
        <w:t> (25.10.2018).</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2. Генова, Н.М. Культурная политика в системе инфраструктуры культуры региона: монография [Электронный ресурс]. – Омск: ОГУ, 2011. – Режим доступа: </w:t>
      </w:r>
      <w:hyperlink r:id="rId32" w:tgtFrame="_blank" w:history="1">
        <w:r w:rsidRPr="0003794F">
          <w:rPr>
            <w:rFonts w:ascii="Times New Roman" w:eastAsia="Times New Roman" w:hAnsi="Times New Roman" w:cs="Times New Roman"/>
            <w:sz w:val="28"/>
            <w:szCs w:val="28"/>
            <w:lang w:eastAsia="ru-RU"/>
          </w:rPr>
          <w:t>http://biblioclub.ru/index.php?page=book&amp;id=237289&amp;sr</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3794F">
        <w:rPr>
          <w:rFonts w:ascii="Times New Roman" w:eastAsia="Times New Roman" w:hAnsi="Times New Roman" w:cs="Times New Roman"/>
          <w:color w:val="191919"/>
          <w:sz w:val="28"/>
          <w:szCs w:val="28"/>
          <w:lang w:eastAsia="ru-RU"/>
        </w:rPr>
        <w:t xml:space="preserve">3. </w:t>
      </w:r>
      <w:r w:rsidRPr="0003794F">
        <w:rPr>
          <w:rFonts w:ascii="Times New Roman" w:eastAsia="Times New Roman" w:hAnsi="Times New Roman" w:cs="Times New Roman"/>
          <w:color w:val="000000"/>
          <w:sz w:val="28"/>
          <w:szCs w:val="28"/>
          <w:lang w:eastAsia="ru-RU"/>
        </w:rPr>
        <w:t>Каган, М.С. Избранные труды: в </w:t>
      </w:r>
      <w:r w:rsidRPr="0003794F">
        <w:rPr>
          <w:rFonts w:ascii="Times New Roman" w:eastAsia="Times New Roman" w:hAnsi="Times New Roman" w:cs="Times New Roman"/>
          <w:color w:val="000000"/>
          <w:sz w:val="28"/>
          <w:szCs w:val="28"/>
          <w:lang w:val="en-US" w:eastAsia="ru-RU"/>
        </w:rPr>
        <w:t>VII</w:t>
      </w:r>
      <w:r w:rsidRPr="0003794F">
        <w:rPr>
          <w:rFonts w:ascii="Times New Roman" w:eastAsia="Times New Roman" w:hAnsi="Times New Roman" w:cs="Times New Roman"/>
          <w:color w:val="000000"/>
          <w:sz w:val="28"/>
          <w:szCs w:val="28"/>
          <w:lang w:eastAsia="ru-RU"/>
        </w:rPr>
        <w:t> томах. Том </w:t>
      </w:r>
      <w:r w:rsidRPr="0003794F">
        <w:rPr>
          <w:rFonts w:ascii="Times New Roman" w:eastAsia="Times New Roman" w:hAnsi="Times New Roman" w:cs="Times New Roman"/>
          <w:color w:val="000000"/>
          <w:sz w:val="28"/>
          <w:szCs w:val="28"/>
          <w:lang w:val="en-US" w:eastAsia="ru-RU"/>
        </w:rPr>
        <w:t>III</w:t>
      </w:r>
      <w:r w:rsidRPr="0003794F">
        <w:rPr>
          <w:rFonts w:ascii="Times New Roman" w:eastAsia="Times New Roman" w:hAnsi="Times New Roman" w:cs="Times New Roman"/>
          <w:color w:val="000000"/>
          <w:sz w:val="28"/>
          <w:szCs w:val="28"/>
          <w:lang w:eastAsia="ru-RU"/>
        </w:rPr>
        <w:t>. Труды по проблемам теории культуры [Электронный ресурс].- СПб.: Петрополис, 2007.- 756 с.- Режим доступа: </w:t>
      </w:r>
      <w:hyperlink r:id="rId33" w:tgtFrame="_blank" w:history="1">
        <w:r w:rsidRPr="0003794F">
          <w:rPr>
            <w:rFonts w:ascii="Times New Roman" w:eastAsia="Times New Roman" w:hAnsi="Times New Roman" w:cs="Times New Roman"/>
            <w:sz w:val="28"/>
            <w:szCs w:val="28"/>
            <w:lang w:eastAsia="ru-RU"/>
          </w:rPr>
          <w:t>http://biblioclub.ru/index.php?page=book&amp;id= 255080&amp;sr=1</w:t>
        </w:r>
      </w:hyperlink>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4. Копцева, Н.П. Государственная культурная политика в Сибирском Федеральном округе: Концепции, проблемы, исследования: монография[Электронный ресурс]. –Красноярск: СФУ, 2012.- Режим доступа:</w:t>
      </w:r>
      <w:hyperlink r:id="rId34" w:tgtFrame="_blank" w:history="1">
        <w:r w:rsidRPr="0003794F">
          <w:rPr>
            <w:rFonts w:ascii="Times New Roman" w:eastAsia="Times New Roman" w:hAnsi="Times New Roman" w:cs="Times New Roman"/>
            <w:sz w:val="28"/>
            <w:szCs w:val="28"/>
            <w:lang w:eastAsia="ru-RU"/>
          </w:rPr>
          <w:t>http://biblioclub.ru/index.php?page=book&amp;id=229147&amp;sr</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5. Мнацаканян, М.О. Нации и национализм: Социология и психология национальной жизни: учебное пособие / М.О. Мнацаканян. - М. : Юнити-Дана, 2015. - 368 с. - [Электронный ресурс]. - URL: </w:t>
      </w:r>
      <w:hyperlink r:id="rId35" w:tgtFrame="_blank" w:history="1">
        <w:r w:rsidRPr="0003794F">
          <w:rPr>
            <w:rFonts w:ascii="Times New Roman" w:eastAsia="Times New Roman" w:hAnsi="Times New Roman" w:cs="Times New Roman"/>
            <w:color w:val="000000"/>
            <w:sz w:val="28"/>
            <w:szCs w:val="28"/>
            <w:lang w:eastAsia="ru-RU"/>
          </w:rPr>
          <w:t>//biblioclub.ru/ index.php?page=book&amp;id=114543</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6.</w:t>
      </w:r>
      <w:r w:rsidRPr="0003794F">
        <w:rPr>
          <w:sz w:val="28"/>
          <w:szCs w:val="28"/>
        </w:rPr>
        <w:t xml:space="preserve"> </w:t>
      </w:r>
      <w:r w:rsidRPr="0003794F">
        <w:rPr>
          <w:rFonts w:ascii="Times New Roman" w:eastAsia="Times New Roman" w:hAnsi="Times New Roman" w:cs="Times New Roman"/>
          <w:sz w:val="28"/>
          <w:szCs w:val="28"/>
          <w:lang w:eastAsia="ru-RU"/>
        </w:rPr>
        <w:t>Мухаев, Р.Т. Теория политики: учебник / Р.Т. Мухаев. - М.: Юнити-Дана, 2015. - 623 с. - (Cogito ergo sum). - [Электронный ресурс]. - URL: </w:t>
      </w:r>
      <w:hyperlink r:id="rId36" w:tgtFrame="_blank" w:history="1">
        <w:r w:rsidRPr="0003794F">
          <w:rPr>
            <w:rFonts w:ascii="Times New Roman" w:eastAsia="Times New Roman" w:hAnsi="Times New Roman" w:cs="Times New Roman"/>
            <w:sz w:val="28"/>
            <w:szCs w:val="28"/>
            <w:lang w:eastAsia="ru-RU"/>
          </w:rPr>
          <w:t>//biblioclub.ru/index.php?page=book&amp;id=436735</w:t>
        </w:r>
      </w:hyperlink>
      <w:r w:rsidRPr="0003794F">
        <w:rPr>
          <w:rFonts w:ascii="Times New Roman" w:eastAsia="Times New Roman" w:hAnsi="Times New Roman" w:cs="Times New Roman"/>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7. Поликультурное пространство Российской Федерации в 7-ми кн. Кн. </w:t>
      </w:r>
      <w:r w:rsidRPr="0003794F">
        <w:rPr>
          <w:rFonts w:ascii="Times New Roman" w:eastAsia="Times New Roman" w:hAnsi="Times New Roman" w:cs="Times New Roman"/>
          <w:sz w:val="28"/>
          <w:szCs w:val="28"/>
          <w:lang w:val="en-US" w:eastAsia="ru-RU"/>
        </w:rPr>
        <w:t>I</w:t>
      </w:r>
      <w:r w:rsidRPr="0003794F">
        <w:rPr>
          <w:rFonts w:ascii="Times New Roman" w:eastAsia="Times New Roman" w:hAnsi="Times New Roman" w:cs="Times New Roman"/>
          <w:sz w:val="28"/>
          <w:szCs w:val="28"/>
          <w:lang w:eastAsia="ru-RU"/>
        </w:rPr>
        <w:t>. Культура Дальнего Востока России/ отв. ред. Н.А. Кривич [Электронный ресурс]. – СПб.: Петрополис, 2012. – 232 с. – Режим доступа: </w:t>
      </w:r>
      <w:hyperlink r:id="rId37" w:tgtFrame="_blank" w:history="1">
        <w:r w:rsidRPr="0003794F">
          <w:rPr>
            <w:rFonts w:ascii="Times New Roman" w:eastAsia="Times New Roman" w:hAnsi="Times New Roman" w:cs="Times New Roman"/>
            <w:sz w:val="28"/>
            <w:szCs w:val="28"/>
            <w:lang w:eastAsia="ru-RU"/>
          </w:rPr>
          <w:t>http://biblioclub.ru/index.php?page=book_view&amp;book_id</w:t>
        </w:r>
      </w:hyperlink>
      <w:r w:rsidRPr="0003794F">
        <w:rPr>
          <w:rFonts w:ascii="Times New Roman" w:eastAsia="Times New Roman" w:hAnsi="Times New Roman" w:cs="Times New Roman"/>
          <w:sz w:val="28"/>
          <w:szCs w:val="28"/>
          <w:lang w:eastAsia="ru-RU"/>
        </w:rPr>
        <w:t>=</w:t>
      </w:r>
    </w:p>
    <w:p w:rsidR="0003794F" w:rsidRPr="0003794F" w:rsidRDefault="0003794F" w:rsidP="0003794F">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lastRenderedPageBreak/>
        <w:t>8. Фетисов, А.В. Теоретические и практические основы социально-культурной политики / А.В. Фетисов ; Российская академия народного хозяйства и государственной службы при Президенте Российской Федерации. – Москва : Издательский дом «Дело», 2011. – 151 с. – Режим доступа: URL: </w:t>
      </w:r>
      <w:hyperlink r:id="rId38" w:history="1">
        <w:r w:rsidRPr="0003794F">
          <w:rPr>
            <w:rFonts w:ascii="Times New Roman" w:eastAsia="Times New Roman" w:hAnsi="Times New Roman" w:cs="Times New Roman"/>
            <w:sz w:val="28"/>
            <w:szCs w:val="28"/>
            <w:lang w:eastAsia="ru-RU"/>
          </w:rPr>
          <w:t>http://biblioclub.ru/index.php?page=book&amp;id=443250</w:t>
        </w:r>
      </w:hyperlink>
    </w:p>
    <w:p w:rsidR="0003794F" w:rsidRPr="0003794F" w:rsidRDefault="0003794F" w:rsidP="0003794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3794F" w:rsidRPr="0003794F" w:rsidRDefault="0003794F" w:rsidP="0003794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xml:space="preserve">Семинар проводится преподавателем в традиционной форме, дискуссии по заданным теоретическим вопросам с опорой на предлагаемые источники. Возможны нетрадиционные формы проведения семинаров: в форме круглого стола, коллоквиума, диспута и др. Для организации работы на семинарах студентам предлагается ряд вопросов, которые могут варьироваться в процессе дискуссии, самостоятельные задания, список рекомендуемой литературы по теоретическим аспектам, также предусмотрены темы докладов и рефератов, которые студенты пишут самостоятельно или под руководством преподавателя. Результаты углубленного изучения проблем истории могут быть представлены на студенческих научных конференциях. </w:t>
      </w:r>
    </w:p>
    <w:p w:rsidR="0003794F" w:rsidRPr="0003794F" w:rsidRDefault="0003794F" w:rsidP="0003794F">
      <w:pPr>
        <w:widowControl w:val="0"/>
        <w:tabs>
          <w:tab w:val="left" w:pos="0"/>
        </w:tabs>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На семинарском занятии студенты должны показать свои знания и умение выражать собственные идеи и осмысленный теоретический материал в устной форме. Преподавателем и студентами могут быть использованы аудио- и видеоматериалы, электронные средства учебного назначения, мультимедийные энциклопедии, справочные материалы и базы иллюстративных данных по литературе в сети Интернет. Обращение к ресурсной базе, содержащей разные типы информационных материалов (тексты, иллюстрации, аудиозаписи, видеоматериалы, мультимедиа разработки), позволит каждому студенту не только глубже проникнуть в специфику выбранной темы, но и освоить ряд новых методических возможностей в применении информационных технологий в учебном процессе.</w:t>
      </w:r>
    </w:p>
    <w:p w:rsidR="0003794F" w:rsidRPr="0003794F" w:rsidRDefault="0003794F" w:rsidP="0003794F">
      <w:pPr>
        <w:widowControl w:val="0"/>
        <w:tabs>
          <w:tab w:val="left" w:pos="0"/>
        </w:tabs>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Для подготовки к семинарскому занятию студентам рекомендуется продумать возможность творческого представления ответов в театрализованной форме или с использованием презентаций Power Point (по желанию), а также возможность систематизации теоретического материала и его более доступного изложения в виде схем или таблиц.</w:t>
      </w:r>
      <w:r w:rsidRPr="0003794F">
        <w:rPr>
          <w:rFonts w:ascii="Times New Roman" w:eastAsia="HiddenHorzOCR" w:hAnsi="Times New Roman" w:cs="Times New Roman"/>
          <w:b/>
          <w:sz w:val="28"/>
          <w:szCs w:val="28"/>
          <w:lang w:eastAsia="ru-RU"/>
        </w:rPr>
        <w:t xml:space="preserve"> </w:t>
      </w:r>
    </w:p>
    <w:p w:rsidR="0003794F" w:rsidRPr="0003794F" w:rsidRDefault="0003794F" w:rsidP="00E26645">
      <w:pPr>
        <w:spacing w:after="0" w:line="240" w:lineRule="auto"/>
        <w:ind w:firstLine="709"/>
        <w:rPr>
          <w:rFonts w:ascii="Times New Roman" w:eastAsia="Calibri" w:hAnsi="Times New Roman" w:cs="Times New Roman"/>
          <w:sz w:val="28"/>
          <w:szCs w:val="28"/>
          <w:lang w:eastAsia="ru-RU"/>
        </w:rPr>
      </w:pPr>
    </w:p>
    <w:p w:rsidR="0003794F" w:rsidRPr="0003794F" w:rsidRDefault="0003794F" w:rsidP="00E26645">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sz w:val="28"/>
          <w:szCs w:val="28"/>
        </w:rPr>
      </w:pPr>
      <w:r w:rsidRPr="0003794F">
        <w:rPr>
          <w:rFonts w:ascii="Times New Roman" w:eastAsia="HiddenHorzOCR" w:hAnsi="Times New Roman" w:cs="Times New Roman"/>
          <w:b/>
          <w:sz w:val="28"/>
          <w:szCs w:val="28"/>
        </w:rPr>
        <w:t>3.2. Темы докладов и рефератов по дисциплине</w:t>
      </w:r>
    </w:p>
    <w:p w:rsidR="0003794F" w:rsidRPr="0003794F" w:rsidRDefault="0003794F" w:rsidP="00E26645">
      <w:pPr>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w:t>
      </w:r>
    </w:p>
    <w:p w:rsidR="0003794F" w:rsidRPr="0003794F" w:rsidRDefault="0003794F" w:rsidP="00E26645">
      <w:pPr>
        <w:numPr>
          <w:ilvl w:val="0"/>
          <w:numId w:val="8"/>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Земское движение и культурная политика в России</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Национализм и культурная политика в конце </w:t>
      </w:r>
      <w:r w:rsidRPr="0003794F">
        <w:rPr>
          <w:rFonts w:ascii="Times New Roman" w:hAnsi="Times New Roman" w:cs="Times New Roman"/>
          <w:sz w:val="28"/>
          <w:szCs w:val="28"/>
          <w:lang w:val="en-US"/>
        </w:rPr>
        <w:t>XIX</w:t>
      </w:r>
      <w:r w:rsidRPr="0003794F">
        <w:rPr>
          <w:rFonts w:ascii="Times New Roman" w:hAnsi="Times New Roman" w:cs="Times New Roman"/>
          <w:sz w:val="28"/>
          <w:szCs w:val="28"/>
        </w:rPr>
        <w:t xml:space="preserve">-начала </w:t>
      </w:r>
      <w:r w:rsidRPr="0003794F">
        <w:rPr>
          <w:rFonts w:ascii="Times New Roman" w:hAnsi="Times New Roman" w:cs="Times New Roman"/>
          <w:sz w:val="28"/>
          <w:szCs w:val="28"/>
          <w:lang w:val="en-US"/>
        </w:rPr>
        <w:t>XX</w:t>
      </w:r>
      <w:r w:rsidRPr="0003794F">
        <w:rPr>
          <w:rFonts w:ascii="Times New Roman" w:hAnsi="Times New Roman" w:cs="Times New Roman"/>
          <w:sz w:val="28"/>
          <w:szCs w:val="28"/>
        </w:rPr>
        <w:t xml:space="preserve"> века</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Противоречия культурной политики для элиты и для масс</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Деятели культуры и политики в конце </w:t>
      </w:r>
      <w:r w:rsidRPr="0003794F">
        <w:rPr>
          <w:rFonts w:ascii="Times New Roman" w:hAnsi="Times New Roman" w:cs="Times New Roman"/>
          <w:sz w:val="28"/>
          <w:szCs w:val="28"/>
          <w:lang w:val="en-US"/>
        </w:rPr>
        <w:t>XIX</w:t>
      </w:r>
      <w:r w:rsidRPr="0003794F">
        <w:rPr>
          <w:rFonts w:ascii="Times New Roman" w:hAnsi="Times New Roman" w:cs="Times New Roman"/>
          <w:sz w:val="28"/>
          <w:szCs w:val="28"/>
        </w:rPr>
        <w:t xml:space="preserve"> - начале </w:t>
      </w:r>
      <w:r w:rsidRPr="0003794F">
        <w:rPr>
          <w:rFonts w:ascii="Times New Roman" w:hAnsi="Times New Roman" w:cs="Times New Roman"/>
          <w:sz w:val="28"/>
          <w:szCs w:val="28"/>
          <w:lang w:val="en-US"/>
        </w:rPr>
        <w:t>XX</w:t>
      </w:r>
      <w:r w:rsidRPr="0003794F">
        <w:rPr>
          <w:rFonts w:ascii="Times New Roman" w:hAnsi="Times New Roman" w:cs="Times New Roman"/>
          <w:sz w:val="28"/>
          <w:szCs w:val="28"/>
        </w:rPr>
        <w:t xml:space="preserve"> века</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Гражданская война в России и культурная политика белых и красных</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Культурная политика в СССР периода НЭПа</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bookmarkStart w:id="12" w:name="_Hlk13649085"/>
      <w:r w:rsidRPr="0003794F">
        <w:rPr>
          <w:rFonts w:ascii="Times New Roman" w:hAnsi="Times New Roman" w:cs="Times New Roman"/>
          <w:sz w:val="28"/>
          <w:szCs w:val="28"/>
        </w:rPr>
        <w:t>Культурная революция в СССР 1930-х годов</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lastRenderedPageBreak/>
        <w:t>Культурная политика в период позднего (послевоенного) сталинизма</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Холодная война и культурная политика</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Рост общества всеобщего потребления, массовой культуры и политика</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Культурная революция 1960-х годов</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Культурная политика в СССР периода “застоя” и “перестройки”</w:t>
      </w:r>
    </w:p>
    <w:bookmarkEnd w:id="12"/>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Постмодернистские концепции культурной политики</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Экспансия феномена “звезд” в культурной политике</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w:t>
      </w:r>
      <w:bookmarkStart w:id="13" w:name="_Hlk13648866"/>
      <w:r w:rsidRPr="0003794F">
        <w:rPr>
          <w:rFonts w:ascii="Times New Roman" w:hAnsi="Times New Roman" w:cs="Times New Roman"/>
          <w:sz w:val="28"/>
          <w:szCs w:val="28"/>
        </w:rPr>
        <w:t xml:space="preserve">Феномен контркультуры в культурной политике </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Особенности, противоречия, этапы культурной политики в пост-советской России </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Глобализм и антиглобализм в культурной политике</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Интернет и культурная политика</w:t>
      </w:r>
    </w:p>
    <w:p w:rsidR="0003794F" w:rsidRPr="0003794F" w:rsidRDefault="0003794F" w:rsidP="00E26645">
      <w:pPr>
        <w:numPr>
          <w:ilvl w:val="0"/>
          <w:numId w:val="8"/>
        </w:numPr>
        <w:spacing w:after="0" w:line="240" w:lineRule="auto"/>
        <w:ind w:left="0" w:firstLine="709"/>
        <w:jc w:val="both"/>
        <w:rPr>
          <w:rFonts w:ascii="Times New Roman" w:hAnsi="Times New Roman" w:cs="Times New Roman"/>
          <w:sz w:val="28"/>
          <w:szCs w:val="28"/>
        </w:rPr>
      </w:pPr>
      <w:r w:rsidRPr="0003794F">
        <w:rPr>
          <w:rFonts w:ascii="Times New Roman" w:hAnsi="Times New Roman" w:cs="Times New Roman"/>
          <w:sz w:val="28"/>
          <w:szCs w:val="28"/>
        </w:rPr>
        <w:t xml:space="preserve"> Значение местного фактора, импульса снизу для проведения культурной политики в современном мире</w:t>
      </w:r>
    </w:p>
    <w:bookmarkEnd w:id="13"/>
    <w:p w:rsidR="0003794F" w:rsidRPr="0003794F" w:rsidRDefault="0003794F" w:rsidP="00E26645">
      <w:pPr>
        <w:spacing w:after="0" w:line="240" w:lineRule="auto"/>
        <w:ind w:firstLine="709"/>
        <w:jc w:val="both"/>
        <w:rPr>
          <w:rFonts w:ascii="Times New Roman" w:hAnsi="Times New Roman" w:cs="Times New Roman"/>
          <w:sz w:val="28"/>
          <w:szCs w:val="28"/>
        </w:rPr>
      </w:pPr>
    </w:p>
    <w:p w:rsidR="0003794F" w:rsidRPr="0003794F" w:rsidRDefault="0003794F" w:rsidP="00E26645">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sz w:val="28"/>
          <w:szCs w:val="28"/>
        </w:rPr>
      </w:pPr>
      <w:r w:rsidRPr="0003794F">
        <w:rPr>
          <w:rFonts w:ascii="Times New Roman" w:eastAsia="HiddenHorzOCR" w:hAnsi="Times New Roman" w:cs="Times New Roman"/>
          <w:b/>
          <w:sz w:val="28"/>
          <w:szCs w:val="28"/>
        </w:rPr>
        <w:t>3.3. Вопросы для самоконтроля по разделам дисциплины</w:t>
      </w:r>
    </w:p>
    <w:p w:rsidR="0003794F" w:rsidRPr="0003794F" w:rsidRDefault="0003794F" w:rsidP="00E26645">
      <w:pPr>
        <w:spacing w:after="0" w:line="240" w:lineRule="auto"/>
        <w:ind w:firstLine="709"/>
        <w:rPr>
          <w:rFonts w:ascii="Times New Roman" w:hAnsi="Times New Roman" w:cs="Times New Roman"/>
          <w:sz w:val="28"/>
          <w:szCs w:val="28"/>
        </w:rPr>
      </w:pP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 смысл и назначение культурной политики, ее цели и задачи?</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Назовите субъекты культурной политики.</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Какова роль государства как субъекта культурной политики?</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Каковы методы практического руководства сферой культуры?</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Назовите основные этапы истории культурной политики России.</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Назовите основные законы, акты, нормативным документы, образующие правовую основу культуры в Российской Федерации.</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Какова структура сферы управления культурой РФ?</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Какова структура Министерства культуры РФ?</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Какова роль Министерства культуры РФ в культурной политике?</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Назовите отраслевые органы государственной власти, которые Министерства культуры осуществляют культурную политику.</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Назовите основные уровни управления культурой.</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Каковы правовые отношения центра и регионов в сфере культуры, определенные Конституцией РФ?</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Что такое культурный регион?</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Назовите критерии культурного развития региона.</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Каковы традиционные методы управления сферой культуры региона?</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Какова роль общественных организаций, фондов, негосударственных организаций  в культурной политике?</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Назовите цели и приоритеты культурной политики в программах крупных политических партий.</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Каковы основные направления образовательной политики Министерства культуры?</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lastRenderedPageBreak/>
        <w:t>Каковы проблемы современного культурологического образования в России?</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Раскройте основные элементы системы подготовки специалистов и для профессиональных и любительских художественных коллективов, массовых учреждений культуры.</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Каковы основные проблемы в системе подготовки кадров культурной сферы?</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Какова роль патриотизма в сохранении российской культурной идентичности?</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Назовите особенности современной социокультурной ситуации в России.</w:t>
      </w:r>
    </w:p>
    <w:p w:rsidR="0003794F" w:rsidRPr="0003794F" w:rsidRDefault="0003794F" w:rsidP="00E26645">
      <w:pPr>
        <w:numPr>
          <w:ilvl w:val="0"/>
          <w:numId w:val="10"/>
        </w:numPr>
        <w:spacing w:after="0" w:line="240" w:lineRule="auto"/>
        <w:ind w:left="0" w:firstLine="709"/>
        <w:contextualSpacing/>
        <w:jc w:val="both"/>
        <w:rPr>
          <w:rFonts w:ascii="Times New Roman" w:hAnsi="Times New Roman" w:cs="Times New Roman"/>
          <w:sz w:val="28"/>
          <w:szCs w:val="28"/>
        </w:rPr>
      </w:pPr>
      <w:r w:rsidRPr="0003794F">
        <w:rPr>
          <w:rFonts w:ascii="Times New Roman" w:hAnsi="Times New Roman" w:cs="Times New Roman"/>
          <w:sz w:val="28"/>
          <w:szCs w:val="28"/>
        </w:rPr>
        <w:t>Назовите проблемы и перспективы государственной культурной политики современной России.</w:t>
      </w:r>
    </w:p>
    <w:p w:rsidR="0003794F" w:rsidRPr="0003794F" w:rsidRDefault="0003794F" w:rsidP="00E26645">
      <w:pPr>
        <w:widowControl w:val="0"/>
        <w:autoSpaceDE w:val="0"/>
        <w:autoSpaceDN w:val="0"/>
        <w:adjustRightInd w:val="0"/>
        <w:spacing w:after="0" w:line="240" w:lineRule="auto"/>
        <w:ind w:firstLine="709"/>
        <w:jc w:val="center"/>
        <w:rPr>
          <w:rFonts w:ascii="Times New Roman" w:eastAsia="HiddenHorzOCR" w:hAnsi="Times New Roman" w:cs="Times New Roman"/>
          <w:b/>
          <w:sz w:val="28"/>
          <w:szCs w:val="28"/>
          <w:lang w:eastAsia="ru-RU"/>
        </w:rPr>
      </w:pPr>
    </w:p>
    <w:p w:rsidR="0003794F" w:rsidRPr="0003794F" w:rsidRDefault="0003794F" w:rsidP="00E26645">
      <w:pPr>
        <w:widowControl w:val="0"/>
        <w:autoSpaceDE w:val="0"/>
        <w:autoSpaceDN w:val="0"/>
        <w:adjustRightInd w:val="0"/>
        <w:spacing w:after="0" w:line="240" w:lineRule="auto"/>
        <w:ind w:firstLine="709"/>
        <w:jc w:val="center"/>
        <w:rPr>
          <w:rFonts w:ascii="Times New Roman" w:eastAsia="HiddenHorzOCR" w:hAnsi="Times New Roman" w:cs="Times New Roman"/>
          <w:b/>
          <w:sz w:val="28"/>
          <w:szCs w:val="28"/>
          <w:lang w:eastAsia="ru-RU"/>
        </w:rPr>
      </w:pPr>
      <w:r w:rsidRPr="0003794F">
        <w:rPr>
          <w:rFonts w:ascii="Times New Roman" w:eastAsia="HiddenHorzOCR" w:hAnsi="Times New Roman" w:cs="Times New Roman"/>
          <w:b/>
          <w:sz w:val="28"/>
          <w:szCs w:val="28"/>
          <w:lang w:eastAsia="ru-RU"/>
        </w:rPr>
        <w:t>4. МЕТОДИЧЕСКИЕ УКАЗАНИЯ</w:t>
      </w:r>
    </w:p>
    <w:p w:rsidR="0003794F" w:rsidRPr="0003794F" w:rsidRDefault="0003794F" w:rsidP="00E26645">
      <w:pPr>
        <w:widowControl w:val="0"/>
        <w:autoSpaceDE w:val="0"/>
        <w:autoSpaceDN w:val="0"/>
        <w:adjustRightInd w:val="0"/>
        <w:spacing w:after="0" w:line="240" w:lineRule="auto"/>
        <w:ind w:firstLine="709"/>
        <w:jc w:val="center"/>
        <w:rPr>
          <w:rFonts w:ascii="Times New Roman" w:eastAsia="HiddenHorzOCR" w:hAnsi="Times New Roman" w:cs="Times New Roman"/>
          <w:b/>
          <w:sz w:val="28"/>
          <w:szCs w:val="28"/>
          <w:lang w:eastAsia="ru-RU"/>
        </w:rPr>
      </w:pPr>
      <w:r w:rsidRPr="0003794F">
        <w:rPr>
          <w:rFonts w:ascii="Times New Roman" w:eastAsia="HiddenHorzOCR" w:hAnsi="Times New Roman" w:cs="Times New Roman"/>
          <w:b/>
          <w:sz w:val="28"/>
          <w:szCs w:val="28"/>
          <w:lang w:eastAsia="ru-RU"/>
        </w:rPr>
        <w:t>ПО ОСВОЕНИЮ ДИСЦИПЛИНЫ</w:t>
      </w:r>
    </w:p>
    <w:p w:rsidR="0003794F" w:rsidRPr="0003794F" w:rsidRDefault="0003794F" w:rsidP="00E26645">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При освоении дисциплины предусмотрены следующие </w:t>
      </w:r>
      <w:r w:rsidRPr="0003794F">
        <w:rPr>
          <w:rFonts w:ascii="Times New Roman" w:eastAsia="Times New Roman" w:hAnsi="Times New Roman" w:cs="Times New Roman"/>
          <w:b/>
          <w:sz w:val="28"/>
          <w:szCs w:val="28"/>
          <w:lang w:eastAsia="ru-RU"/>
        </w:rPr>
        <w:t>виды учебной работы</w:t>
      </w:r>
      <w:r w:rsidRPr="0003794F">
        <w:rPr>
          <w:rFonts w:ascii="Times New Roman" w:eastAsia="Times New Roman" w:hAnsi="Times New Roman" w:cs="Times New Roman"/>
          <w:sz w:val="28"/>
          <w:szCs w:val="28"/>
          <w:lang w:eastAsia="ru-RU"/>
        </w:rPr>
        <w:t xml:space="preserve">: лекции, семинары и самостоятельная работа обучающихся. </w:t>
      </w:r>
    </w:p>
    <w:p w:rsidR="0003794F" w:rsidRPr="0003794F" w:rsidRDefault="0003794F" w:rsidP="00E26645">
      <w:pPr>
        <w:shd w:val="clear" w:color="auto" w:fill="FFFFFF"/>
        <w:spacing w:after="0" w:line="240" w:lineRule="auto"/>
        <w:ind w:firstLine="709"/>
        <w:jc w:val="both"/>
        <w:textAlignment w:val="baseline"/>
        <w:rPr>
          <w:rFonts w:ascii="Times New Roman" w:eastAsia="Times New Roman" w:hAnsi="Times New Roman" w:cs="Times New Roman"/>
          <w:sz w:val="28"/>
          <w:szCs w:val="28"/>
          <w:shd w:val="clear" w:color="auto" w:fill="FFFFFF"/>
          <w:lang w:eastAsia="ru-RU"/>
        </w:rPr>
      </w:pPr>
      <w:r w:rsidRPr="0003794F">
        <w:rPr>
          <w:rFonts w:ascii="Times New Roman" w:eastAsia="Times New Roman" w:hAnsi="Times New Roman" w:cs="Times New Roman"/>
          <w:sz w:val="28"/>
          <w:szCs w:val="28"/>
          <w:shd w:val="clear" w:color="auto" w:fill="FFFFFF"/>
          <w:lang w:eastAsia="ru-RU"/>
        </w:rPr>
        <w:t xml:space="preserve">На </w:t>
      </w:r>
      <w:r w:rsidRPr="0003794F">
        <w:rPr>
          <w:rFonts w:ascii="Times New Roman" w:eastAsia="Times New Roman" w:hAnsi="Times New Roman" w:cs="Times New Roman"/>
          <w:b/>
          <w:sz w:val="28"/>
          <w:szCs w:val="28"/>
          <w:shd w:val="clear" w:color="auto" w:fill="FFFFFF"/>
          <w:lang w:eastAsia="ru-RU"/>
        </w:rPr>
        <w:t>лекциях</w:t>
      </w:r>
      <w:r w:rsidRPr="0003794F">
        <w:rPr>
          <w:rFonts w:ascii="Times New Roman" w:eastAsia="Times New Roman" w:hAnsi="Times New Roman" w:cs="Times New Roman"/>
          <w:sz w:val="28"/>
          <w:szCs w:val="28"/>
          <w:shd w:val="clear" w:color="auto" w:fill="FFFFFF"/>
          <w:lang w:eastAsia="ru-RU"/>
        </w:rPr>
        <w:t xml:space="preserve"> дается краткий обзор основных тем курса, ставятся содержательные проблемы, выдвигаются гипотезы, намечаются перспективы развития теоретического изучения дисциплины и ее вклада в практику. Преподаватель </w:t>
      </w:r>
      <w:r w:rsidRPr="0003794F">
        <w:rPr>
          <w:rFonts w:ascii="Times New Roman" w:eastAsia="Times New Roman" w:hAnsi="Times New Roman" w:cs="Times New Roman"/>
          <w:sz w:val="28"/>
          <w:szCs w:val="28"/>
          <w:lang w:eastAsia="ru-RU"/>
        </w:rPr>
        <w:t>помогает обучающимся получить общее представление о предмете изучаемого курса, знакомит с методикой работы над курсом</w:t>
      </w:r>
      <w:r w:rsidRPr="0003794F">
        <w:rPr>
          <w:rFonts w:ascii="Times New Roman" w:eastAsia="Times New Roman" w:hAnsi="Times New Roman" w:cs="Times New Roman"/>
          <w:sz w:val="28"/>
          <w:szCs w:val="28"/>
          <w:shd w:val="clear" w:color="auto" w:fill="FFFFFF"/>
          <w:lang w:eastAsia="ru-RU"/>
        </w:rPr>
        <w:t xml:space="preserve">, </w:t>
      </w:r>
      <w:r w:rsidRPr="0003794F">
        <w:rPr>
          <w:rFonts w:ascii="Times New Roman" w:eastAsia="Times New Roman" w:hAnsi="Times New Roman" w:cs="Times New Roman"/>
          <w:color w:val="000000"/>
          <w:sz w:val="28"/>
          <w:szCs w:val="28"/>
          <w:lang w:eastAsia="ru-RU"/>
        </w:rPr>
        <w:t xml:space="preserve">разъясняет наиболее трудные вопросы, </w:t>
      </w:r>
      <w:r w:rsidRPr="0003794F">
        <w:rPr>
          <w:rFonts w:ascii="Times New Roman" w:eastAsia="Times New Roman" w:hAnsi="Times New Roman" w:cs="Times New Roman"/>
          <w:sz w:val="28"/>
          <w:szCs w:val="28"/>
          <w:lang w:eastAsia="ru-RU"/>
        </w:rPr>
        <w:t xml:space="preserve">ориентирует на систематическую самостоятельную работу над литературой, </w:t>
      </w:r>
      <w:r w:rsidRPr="0003794F">
        <w:rPr>
          <w:rFonts w:ascii="Times New Roman" w:eastAsia="Times New Roman" w:hAnsi="Times New Roman" w:cs="Times New Roman"/>
          <w:sz w:val="28"/>
          <w:szCs w:val="28"/>
          <w:shd w:val="clear" w:color="auto" w:fill="FFFFFF"/>
          <w:lang w:eastAsia="ru-RU"/>
        </w:rPr>
        <w:t>связывает теоретический материал с практикой будущей работы специалистов.</w:t>
      </w:r>
      <w:r w:rsidRPr="0003794F">
        <w:rPr>
          <w:rFonts w:ascii="Times New Roman" w:eastAsia="Times New Roman" w:hAnsi="Times New Roman" w:cs="Times New Roman"/>
          <w:color w:val="000000"/>
          <w:sz w:val="28"/>
          <w:szCs w:val="28"/>
          <w:lang w:eastAsia="ru-RU"/>
        </w:rPr>
        <w:t xml:space="preserve"> Лекции могут также выполнять стимулирующую и развивающую функцию, способствуют</w:t>
      </w:r>
      <w:r w:rsidRPr="0003794F">
        <w:rPr>
          <w:rFonts w:ascii="Times New Roman" w:eastAsia="Times New Roman" w:hAnsi="Times New Roman" w:cs="Times New Roman"/>
          <w:sz w:val="28"/>
          <w:szCs w:val="24"/>
          <w:lang w:eastAsia="ru-RU"/>
        </w:rPr>
        <w:t xml:space="preserve"> актуализации личностного интеллектуального потенциала обучающихся, формированию основ их культурной компетентности.</w:t>
      </w:r>
    </w:p>
    <w:p w:rsidR="0003794F" w:rsidRPr="0003794F" w:rsidRDefault="0003794F" w:rsidP="00E26645">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b/>
          <w:sz w:val="28"/>
          <w:szCs w:val="28"/>
          <w:lang w:eastAsia="ru-RU"/>
        </w:rPr>
        <w:t>Семинары</w:t>
      </w:r>
      <w:r w:rsidRPr="0003794F">
        <w:rPr>
          <w:rFonts w:ascii="Times New Roman" w:eastAsia="Times New Roman" w:hAnsi="Times New Roman" w:cs="Times New Roman"/>
          <w:sz w:val="28"/>
          <w:szCs w:val="28"/>
          <w:lang w:eastAsia="ru-RU"/>
        </w:rPr>
        <w:t xml:space="preserve"> проводятся по предлагаемым темам. </w:t>
      </w:r>
      <w:r w:rsidRPr="0003794F">
        <w:rPr>
          <w:rFonts w:ascii="Times New Roman" w:eastAsia="Calibri" w:hAnsi="Times New Roman" w:cs="Times New Roman"/>
          <w:sz w:val="28"/>
          <w:szCs w:val="28"/>
          <w:lang w:eastAsia="ru-RU"/>
        </w:rPr>
        <w:t xml:space="preserve">При подготовке к семинарским занятиям необходимо внимательно ознакомиться с перечнем выносимых на обсуждение вопросов, и выбрать из списка рекомендуемой литературы издания, в которых они раскрываются. </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Calibri" w:hAnsi="Times New Roman" w:cs="Times New Roman"/>
          <w:sz w:val="28"/>
          <w:szCs w:val="28"/>
          <w:lang w:eastAsia="ru-RU"/>
        </w:rPr>
        <w:t>Следует уделить внимание проблемным аспектам рассматриваемых тем, вдумчиво отнестись к предлагаемым вопросам.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 существующих в современном мире.</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Calibri" w:hAnsi="Times New Roman" w:cs="Times New Roman"/>
          <w:sz w:val="28"/>
          <w:szCs w:val="28"/>
          <w:lang w:eastAsia="ru-RU"/>
        </w:rPr>
        <w:t xml:space="preserve">При ответе следует учитывать регламент работы, поэтому выступления должны быть по содержанию предельно четкими и емкими. </w:t>
      </w:r>
      <w:r w:rsidRPr="0003794F">
        <w:rPr>
          <w:rFonts w:ascii="Times New Roman" w:eastAsia="Times New Roman" w:hAnsi="Times New Roman" w:cs="Times New Roman"/>
          <w:sz w:val="28"/>
          <w:szCs w:val="28"/>
          <w:lang w:eastAsia="ru-RU"/>
        </w:rPr>
        <w:t>Для выступления на семинаре обучающимся рекомендуется подготовить мультимедийную презентацию для иллюстрирования своего сообщения, которая может отражать необходимую информацию по теме доклада, расшифровку терминов, фото- и видеоматериалы.</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lastRenderedPageBreak/>
        <w:t>Оценивание работы обучающегося на семинаре осуществляется по следующим критериям:</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полнота и четкость ответа;</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активность на протяжении всего занятия;</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проявление общей эрудиции и коммуникативных способностей;</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наличие корректно и грамотно подготовленной мультимедийной презентации.</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В процессе освоения дисциплины особое внимание уделяется самостоятельной работе обучающихся. </w:t>
      </w:r>
      <w:r w:rsidRPr="0003794F">
        <w:rPr>
          <w:rFonts w:ascii="Times New Roman" w:eastAsia="Times New Roman" w:hAnsi="Times New Roman" w:cs="Times New Roman"/>
          <w:b/>
          <w:sz w:val="28"/>
          <w:szCs w:val="28"/>
          <w:lang w:eastAsia="ru-RU"/>
        </w:rPr>
        <w:t>Самостоятельная работа</w:t>
      </w:r>
      <w:r w:rsidRPr="0003794F">
        <w:rPr>
          <w:rFonts w:ascii="Times New Roman" w:eastAsia="Times New Roman" w:hAnsi="Times New Roman" w:cs="Times New Roman"/>
          <w:sz w:val="28"/>
          <w:szCs w:val="28"/>
          <w:lang w:eastAsia="ru-RU"/>
        </w:rPr>
        <w:t xml:space="preserve"> включает: освоение электронных ресурсов, изданной научной литературы и публикаций источников по соответствующим темам. </w:t>
      </w:r>
      <w:r w:rsidRPr="0003794F">
        <w:rPr>
          <w:rFonts w:ascii="Times New Roman" w:eastAsia="Calibri" w:hAnsi="Times New Roman" w:cs="Times New Roman"/>
          <w:sz w:val="28"/>
          <w:szCs w:val="28"/>
          <w:lang w:eastAsia="ru-RU"/>
        </w:rPr>
        <w:t xml:space="preserve">При подготовке </w:t>
      </w:r>
      <w:r w:rsidRPr="0003794F">
        <w:rPr>
          <w:rFonts w:ascii="Times New Roman" w:eastAsia="Times New Roman" w:hAnsi="Times New Roman" w:cs="Times New Roman"/>
          <w:color w:val="000000"/>
          <w:sz w:val="28"/>
          <w:szCs w:val="28"/>
          <w:lang w:eastAsia="ru-RU"/>
        </w:rPr>
        <w:t xml:space="preserve">результатов самостоятельной работы обучающихся, представляемых в форме сообщений и выступлений на семинарах, а также рефератов к итоговому коллоквиуму, </w:t>
      </w:r>
      <w:r w:rsidRPr="0003794F">
        <w:rPr>
          <w:rFonts w:ascii="Times New Roman" w:eastAsia="Calibri" w:hAnsi="Times New Roman" w:cs="Times New Roman"/>
          <w:sz w:val="28"/>
          <w:szCs w:val="28"/>
          <w:lang w:eastAsia="ru-RU"/>
        </w:rPr>
        <w:t>следует ориентироваться на следующие критерии оценивания:</w:t>
      </w:r>
    </w:p>
    <w:p w:rsidR="0003794F" w:rsidRPr="0003794F" w:rsidRDefault="0003794F" w:rsidP="0003794F">
      <w:pPr>
        <w:tabs>
          <w:tab w:val="left" w:pos="1134"/>
        </w:tabs>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знание выбранной для изучения проблематики;</w:t>
      </w:r>
    </w:p>
    <w:p w:rsidR="0003794F" w:rsidRPr="0003794F" w:rsidRDefault="0003794F" w:rsidP="0003794F">
      <w:pPr>
        <w:tabs>
          <w:tab w:val="left" w:pos="1134"/>
        </w:tabs>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выработка собственного отношения к рассматриваемой проблематике;</w:t>
      </w:r>
    </w:p>
    <w:p w:rsidR="0003794F" w:rsidRPr="0003794F" w:rsidRDefault="0003794F" w:rsidP="0003794F">
      <w:pPr>
        <w:tabs>
          <w:tab w:val="left" w:pos="1134"/>
        </w:tabs>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владение научной методологией;</w:t>
      </w:r>
    </w:p>
    <w:p w:rsidR="0003794F" w:rsidRPr="0003794F" w:rsidRDefault="0003794F" w:rsidP="0003794F">
      <w:pPr>
        <w:tabs>
          <w:tab w:val="left" w:pos="1134"/>
        </w:tabs>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xml:space="preserve">– умение самостоятельно работать с источниками (учебная и научная литература, сайты </w:t>
      </w:r>
      <w:r w:rsidRPr="0003794F">
        <w:rPr>
          <w:rFonts w:ascii="Times New Roman" w:eastAsia="Calibri" w:hAnsi="Times New Roman" w:cs="Times New Roman"/>
          <w:sz w:val="28"/>
          <w:szCs w:val="28"/>
          <w:lang w:val="en-US" w:eastAsia="ru-RU"/>
        </w:rPr>
        <w:t>Internet</w:t>
      </w:r>
      <w:r w:rsidRPr="0003794F">
        <w:rPr>
          <w:rFonts w:ascii="Times New Roman" w:eastAsia="Calibri" w:hAnsi="Times New Roman" w:cs="Times New Roman"/>
          <w:sz w:val="28"/>
          <w:szCs w:val="28"/>
          <w:lang w:eastAsia="ru-RU"/>
        </w:rPr>
        <w:t xml:space="preserve"> и др.);</w:t>
      </w:r>
    </w:p>
    <w:p w:rsidR="0003794F" w:rsidRPr="0003794F" w:rsidRDefault="0003794F" w:rsidP="0003794F">
      <w:pPr>
        <w:tabs>
          <w:tab w:val="left" w:pos="1134"/>
        </w:tabs>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умение грамотно компилировать материалы и логически их выстраивать в содержательной части работы (сообщении или реферате);</w:t>
      </w:r>
    </w:p>
    <w:p w:rsidR="0003794F" w:rsidRPr="0003794F" w:rsidRDefault="0003794F" w:rsidP="0003794F">
      <w:pPr>
        <w:tabs>
          <w:tab w:val="left" w:pos="1134"/>
        </w:tabs>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умение грамотно оформлять и представлять результаты самостоятельной работы, в том числе в формате мультимедийной презентации.</w:t>
      </w:r>
    </w:p>
    <w:p w:rsidR="0003794F" w:rsidRPr="0003794F" w:rsidRDefault="0003794F" w:rsidP="0003794F">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lang w:eastAsia="ru-RU"/>
        </w:rPr>
      </w:pPr>
    </w:p>
    <w:p w:rsidR="0003794F" w:rsidRPr="0003794F" w:rsidRDefault="0003794F" w:rsidP="0003794F">
      <w:pPr>
        <w:widowControl w:val="0"/>
        <w:autoSpaceDE w:val="0"/>
        <w:autoSpaceDN w:val="0"/>
        <w:adjustRightInd w:val="0"/>
        <w:spacing w:after="0" w:line="240" w:lineRule="auto"/>
        <w:jc w:val="center"/>
        <w:rPr>
          <w:rFonts w:ascii="Times New Roman" w:eastAsia="HiddenHorzOCR" w:hAnsi="Times New Roman" w:cs="Times New Roman"/>
          <w:b/>
          <w:sz w:val="28"/>
          <w:szCs w:val="28"/>
          <w:lang w:eastAsia="ru-RU"/>
        </w:rPr>
      </w:pPr>
      <w:r w:rsidRPr="0003794F">
        <w:rPr>
          <w:rFonts w:ascii="Times New Roman" w:eastAsia="HiddenHorzOCR" w:hAnsi="Times New Roman" w:cs="Times New Roman"/>
          <w:b/>
          <w:sz w:val="28"/>
          <w:szCs w:val="28"/>
          <w:lang w:eastAsia="ru-RU"/>
        </w:rPr>
        <w:t xml:space="preserve">5. ФОНД ОЦЕНОЧНЫХ СРЕДСТВ </w:t>
      </w:r>
      <w:r w:rsidRPr="0003794F">
        <w:rPr>
          <w:rFonts w:ascii="Times New Roman" w:eastAsia="HiddenHorzOCR" w:hAnsi="Times New Roman" w:cs="Times New Roman"/>
          <w:b/>
          <w:sz w:val="28"/>
          <w:szCs w:val="28"/>
        </w:rPr>
        <w:t>ДЛЯ ПРОВЕДЕНИЯ ПРОМЕЖУТОЧНОЙ АТТЕСТАЦИИ ПО ДИСЦИПЛИНЕ</w:t>
      </w:r>
    </w:p>
    <w:p w:rsidR="0003794F" w:rsidRPr="0003794F" w:rsidRDefault="0003794F" w:rsidP="0003794F">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5.1. Перечень компетенций и этапы их формирования</w:t>
      </w:r>
    </w:p>
    <w:p w:rsidR="0003794F" w:rsidRPr="0003794F" w:rsidRDefault="0003794F" w:rsidP="0003794F">
      <w:pPr>
        <w:spacing w:after="0" w:line="240" w:lineRule="auto"/>
        <w:ind w:firstLine="720"/>
        <w:jc w:val="both"/>
        <w:rPr>
          <w:rFonts w:ascii="Times New Roman" w:eastAsia="Calibri"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8222"/>
      </w:tblGrid>
      <w:tr w:rsidR="001635D9" w:rsidRPr="00BC0B2F" w:rsidTr="00B96608">
        <w:tc>
          <w:tcPr>
            <w:tcW w:w="1134" w:type="dxa"/>
            <w:tcBorders>
              <w:top w:val="single" w:sz="4" w:space="0" w:color="auto"/>
              <w:left w:val="single" w:sz="4" w:space="0" w:color="auto"/>
              <w:bottom w:val="single" w:sz="4" w:space="0" w:color="auto"/>
              <w:right w:val="single" w:sz="4" w:space="0" w:color="auto"/>
            </w:tcBorders>
            <w:hideMark/>
          </w:tcPr>
          <w:p w:rsidR="001635D9" w:rsidRPr="00BC0B2F" w:rsidRDefault="001635D9" w:rsidP="00B96608">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bookmarkStart w:id="14" w:name="_Hlk25163176"/>
            <w:r w:rsidRPr="00BC0B2F">
              <w:rPr>
                <w:rFonts w:ascii="Times New Roman" w:eastAsia="Calibri" w:hAnsi="Times New Roman" w:cs="Times New Roman"/>
                <w:sz w:val="28"/>
                <w:szCs w:val="28"/>
              </w:rPr>
              <w:t>Код</w:t>
            </w:r>
          </w:p>
        </w:tc>
        <w:tc>
          <w:tcPr>
            <w:tcW w:w="8222" w:type="dxa"/>
            <w:tcBorders>
              <w:top w:val="single" w:sz="4" w:space="0" w:color="auto"/>
              <w:left w:val="single" w:sz="4" w:space="0" w:color="auto"/>
              <w:bottom w:val="single" w:sz="4" w:space="0" w:color="auto"/>
              <w:right w:val="single" w:sz="4" w:space="0" w:color="auto"/>
            </w:tcBorders>
            <w:hideMark/>
          </w:tcPr>
          <w:p w:rsidR="001635D9" w:rsidRPr="00BC0B2F" w:rsidRDefault="001635D9" w:rsidP="00B96608">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r w:rsidRPr="00BC0B2F">
              <w:rPr>
                <w:rFonts w:ascii="Times New Roman" w:eastAsia="Calibri" w:hAnsi="Times New Roman" w:cs="Times New Roman"/>
                <w:sz w:val="28"/>
                <w:szCs w:val="28"/>
              </w:rPr>
              <w:t>Формулировка компетенции</w:t>
            </w:r>
          </w:p>
        </w:tc>
      </w:tr>
      <w:tr w:rsidR="001635D9" w:rsidRPr="00BC0B2F" w:rsidTr="00B96608">
        <w:tc>
          <w:tcPr>
            <w:tcW w:w="1134" w:type="dxa"/>
            <w:tcBorders>
              <w:top w:val="single" w:sz="4" w:space="0" w:color="auto"/>
              <w:left w:val="single" w:sz="4" w:space="0" w:color="auto"/>
              <w:bottom w:val="single" w:sz="4" w:space="0" w:color="auto"/>
              <w:right w:val="single" w:sz="4" w:space="0" w:color="auto"/>
            </w:tcBorders>
          </w:tcPr>
          <w:p w:rsidR="001635D9" w:rsidRPr="00BC0B2F" w:rsidRDefault="001635D9" w:rsidP="00B96608">
            <w:pPr>
              <w:overflowPunct w:val="0"/>
              <w:autoSpaceDE w:val="0"/>
              <w:autoSpaceDN w:val="0"/>
              <w:adjustRightInd w:val="0"/>
              <w:spacing w:after="0" w:line="240" w:lineRule="auto"/>
              <w:jc w:val="center"/>
              <w:textAlignment w:val="baseline"/>
              <w:rPr>
                <w:rFonts w:ascii="Times New Roman" w:eastAsia="Calibri" w:hAnsi="Times New Roman" w:cs="Times New Roman"/>
                <w:b/>
                <w:sz w:val="28"/>
                <w:szCs w:val="28"/>
              </w:rPr>
            </w:pPr>
            <w:r>
              <w:rPr>
                <w:rFonts w:ascii="Times New Roman" w:eastAsia="Calibri" w:hAnsi="Times New Roman" w:cs="Times New Roman"/>
                <w:b/>
                <w:sz w:val="28"/>
                <w:szCs w:val="28"/>
              </w:rPr>
              <w:t>У</w:t>
            </w:r>
            <w:r w:rsidRPr="00BC0B2F">
              <w:rPr>
                <w:rFonts w:ascii="Times New Roman" w:eastAsia="Calibri" w:hAnsi="Times New Roman" w:cs="Times New Roman"/>
                <w:b/>
                <w:sz w:val="28"/>
                <w:szCs w:val="28"/>
              </w:rPr>
              <w:t>К</w:t>
            </w:r>
          </w:p>
        </w:tc>
        <w:tc>
          <w:tcPr>
            <w:tcW w:w="8222" w:type="dxa"/>
            <w:tcBorders>
              <w:top w:val="single" w:sz="4" w:space="0" w:color="auto"/>
              <w:left w:val="single" w:sz="4" w:space="0" w:color="auto"/>
              <w:bottom w:val="single" w:sz="4" w:space="0" w:color="auto"/>
              <w:right w:val="single" w:sz="4" w:space="0" w:color="auto"/>
            </w:tcBorders>
          </w:tcPr>
          <w:p w:rsidR="001635D9" w:rsidRPr="00BC0B2F" w:rsidRDefault="001635D9" w:rsidP="00B96608">
            <w:pPr>
              <w:overflowPunct w:val="0"/>
              <w:autoSpaceDE w:val="0"/>
              <w:autoSpaceDN w:val="0"/>
              <w:adjustRightInd w:val="0"/>
              <w:spacing w:after="0" w:line="240" w:lineRule="auto"/>
              <w:jc w:val="center"/>
              <w:textAlignment w:val="baseline"/>
              <w:rPr>
                <w:rFonts w:ascii="Times New Roman" w:eastAsia="Calibri" w:hAnsi="Times New Roman" w:cs="Times New Roman"/>
                <w:b/>
                <w:sz w:val="28"/>
                <w:szCs w:val="28"/>
              </w:rPr>
            </w:pPr>
            <w:r>
              <w:rPr>
                <w:rFonts w:ascii="Times New Roman" w:eastAsia="Calibri" w:hAnsi="Times New Roman" w:cs="Times New Roman"/>
                <w:b/>
                <w:sz w:val="28"/>
                <w:szCs w:val="28"/>
              </w:rPr>
              <w:t>Универсаль</w:t>
            </w:r>
            <w:r w:rsidRPr="00BC0B2F">
              <w:rPr>
                <w:rFonts w:ascii="Times New Roman" w:eastAsia="Calibri" w:hAnsi="Times New Roman" w:cs="Times New Roman"/>
                <w:b/>
                <w:sz w:val="28"/>
                <w:szCs w:val="28"/>
              </w:rPr>
              <w:t>ные компетенции</w:t>
            </w:r>
          </w:p>
        </w:tc>
      </w:tr>
      <w:tr w:rsidR="001635D9" w:rsidRPr="00BC0B2F" w:rsidTr="00B96608">
        <w:tc>
          <w:tcPr>
            <w:tcW w:w="1134" w:type="dxa"/>
            <w:tcBorders>
              <w:top w:val="single" w:sz="4" w:space="0" w:color="auto"/>
              <w:left w:val="single" w:sz="4" w:space="0" w:color="auto"/>
              <w:bottom w:val="single" w:sz="4" w:space="0" w:color="auto"/>
              <w:right w:val="single" w:sz="4" w:space="0" w:color="auto"/>
            </w:tcBorders>
          </w:tcPr>
          <w:p w:rsidR="001635D9" w:rsidRPr="00BC0B2F" w:rsidRDefault="001635D9" w:rsidP="00216953">
            <w:pPr>
              <w:overflowPunct w:val="0"/>
              <w:autoSpaceDE w:val="0"/>
              <w:autoSpaceDN w:val="0"/>
              <w:adjustRightInd w:val="0"/>
              <w:spacing w:after="0" w:line="240" w:lineRule="auto"/>
              <w:jc w:val="center"/>
              <w:textAlignment w:val="baseline"/>
              <w:rPr>
                <w:rFonts w:ascii="Times New Roman" w:eastAsia="Calibri" w:hAnsi="Times New Roman" w:cs="Times New Roman"/>
                <w:bCs/>
                <w:sz w:val="28"/>
                <w:szCs w:val="28"/>
              </w:rPr>
            </w:pPr>
            <w:r>
              <w:rPr>
                <w:rFonts w:ascii="Times New Roman" w:eastAsia="Calibri" w:hAnsi="Times New Roman" w:cs="Times New Roman"/>
                <w:bCs/>
                <w:sz w:val="28"/>
                <w:szCs w:val="28"/>
              </w:rPr>
              <w:t>У</w:t>
            </w:r>
            <w:r w:rsidRPr="00BC0B2F">
              <w:rPr>
                <w:rFonts w:ascii="Times New Roman" w:eastAsia="Calibri" w:hAnsi="Times New Roman" w:cs="Times New Roman"/>
                <w:bCs/>
                <w:sz w:val="28"/>
                <w:szCs w:val="28"/>
              </w:rPr>
              <w:t>К-</w:t>
            </w:r>
            <w:r w:rsidR="00216953">
              <w:rPr>
                <w:rFonts w:ascii="Times New Roman" w:eastAsia="Calibri" w:hAnsi="Times New Roman" w:cs="Times New Roman"/>
                <w:bCs/>
                <w:sz w:val="28"/>
                <w:szCs w:val="28"/>
              </w:rPr>
              <w:t>5</w:t>
            </w:r>
          </w:p>
        </w:tc>
        <w:tc>
          <w:tcPr>
            <w:tcW w:w="8222" w:type="dxa"/>
            <w:tcBorders>
              <w:top w:val="single" w:sz="4" w:space="0" w:color="auto"/>
              <w:left w:val="single" w:sz="4" w:space="0" w:color="auto"/>
              <w:bottom w:val="single" w:sz="4" w:space="0" w:color="auto"/>
              <w:right w:val="single" w:sz="4" w:space="0" w:color="auto"/>
            </w:tcBorders>
          </w:tcPr>
          <w:p w:rsidR="001635D9" w:rsidRPr="00BC0B2F" w:rsidRDefault="00216953" w:rsidP="00B96608">
            <w:pPr>
              <w:overflowPunct w:val="0"/>
              <w:autoSpaceDE w:val="0"/>
              <w:autoSpaceDN w:val="0"/>
              <w:adjustRightInd w:val="0"/>
              <w:spacing w:after="0" w:line="240" w:lineRule="auto"/>
              <w:jc w:val="both"/>
              <w:textAlignment w:val="baseline"/>
              <w:rPr>
                <w:rFonts w:ascii="Times New Roman" w:eastAsia="Calibri" w:hAnsi="Times New Roman" w:cs="Times New Roman"/>
                <w:bCs/>
                <w:sz w:val="28"/>
                <w:szCs w:val="28"/>
              </w:rPr>
            </w:pPr>
            <w:r w:rsidRPr="00216953">
              <w:rPr>
                <w:rFonts w:ascii="Times New Roman" w:eastAsia="Calibri" w:hAnsi="Times New Roman" w:cs="Times New Roman"/>
                <w:color w:val="000000"/>
                <w:sz w:val="28"/>
                <w:szCs w:val="28"/>
              </w:rPr>
              <w:t>Способен воспринимать межкультурное разнообразие общества в социально-историческом, этическом и философском контекстах</w:t>
            </w:r>
          </w:p>
        </w:tc>
      </w:tr>
      <w:tr w:rsidR="001635D9" w:rsidRPr="00BC0B2F" w:rsidTr="00B96608">
        <w:tc>
          <w:tcPr>
            <w:tcW w:w="1134" w:type="dxa"/>
            <w:tcBorders>
              <w:top w:val="single" w:sz="4" w:space="0" w:color="auto"/>
              <w:left w:val="single" w:sz="4" w:space="0" w:color="auto"/>
              <w:bottom w:val="single" w:sz="4" w:space="0" w:color="auto"/>
              <w:right w:val="single" w:sz="4" w:space="0" w:color="auto"/>
            </w:tcBorders>
          </w:tcPr>
          <w:p w:rsidR="001635D9" w:rsidRPr="00BC0B2F" w:rsidRDefault="001635D9" w:rsidP="00B96608">
            <w:pPr>
              <w:overflowPunct w:val="0"/>
              <w:autoSpaceDE w:val="0"/>
              <w:autoSpaceDN w:val="0"/>
              <w:adjustRightInd w:val="0"/>
              <w:spacing w:after="0" w:line="240" w:lineRule="auto"/>
              <w:jc w:val="center"/>
              <w:textAlignment w:val="baseline"/>
              <w:rPr>
                <w:rFonts w:ascii="Times New Roman" w:eastAsia="Calibri" w:hAnsi="Times New Roman" w:cs="Times New Roman"/>
                <w:b/>
                <w:sz w:val="28"/>
                <w:szCs w:val="28"/>
              </w:rPr>
            </w:pPr>
            <w:r>
              <w:rPr>
                <w:rFonts w:ascii="Times New Roman" w:eastAsia="Calibri" w:hAnsi="Times New Roman" w:cs="Times New Roman"/>
                <w:b/>
                <w:sz w:val="28"/>
                <w:szCs w:val="28"/>
              </w:rPr>
              <w:t>О</w:t>
            </w:r>
            <w:r w:rsidRPr="00BC0B2F">
              <w:rPr>
                <w:rFonts w:ascii="Times New Roman" w:eastAsia="Calibri" w:hAnsi="Times New Roman" w:cs="Times New Roman"/>
                <w:b/>
                <w:sz w:val="28"/>
                <w:szCs w:val="28"/>
              </w:rPr>
              <w:t>ПК</w:t>
            </w:r>
          </w:p>
        </w:tc>
        <w:tc>
          <w:tcPr>
            <w:tcW w:w="8222" w:type="dxa"/>
            <w:tcBorders>
              <w:top w:val="single" w:sz="4" w:space="0" w:color="auto"/>
              <w:left w:val="single" w:sz="4" w:space="0" w:color="auto"/>
              <w:bottom w:val="single" w:sz="4" w:space="0" w:color="auto"/>
              <w:right w:val="single" w:sz="4" w:space="0" w:color="auto"/>
            </w:tcBorders>
          </w:tcPr>
          <w:p w:rsidR="001635D9" w:rsidRPr="00BC0B2F" w:rsidRDefault="001635D9" w:rsidP="00B96608">
            <w:pPr>
              <w:overflowPunct w:val="0"/>
              <w:autoSpaceDE w:val="0"/>
              <w:autoSpaceDN w:val="0"/>
              <w:adjustRightInd w:val="0"/>
              <w:spacing w:after="0" w:line="240" w:lineRule="auto"/>
              <w:jc w:val="center"/>
              <w:textAlignment w:val="baseline"/>
              <w:rPr>
                <w:rFonts w:ascii="Times New Roman" w:eastAsia="Calibri" w:hAnsi="Times New Roman" w:cs="Times New Roman"/>
                <w:b/>
                <w:sz w:val="28"/>
                <w:szCs w:val="28"/>
              </w:rPr>
            </w:pPr>
            <w:r>
              <w:rPr>
                <w:rFonts w:ascii="Times New Roman" w:eastAsia="Calibri" w:hAnsi="Times New Roman" w:cs="Times New Roman"/>
                <w:b/>
                <w:sz w:val="28"/>
                <w:szCs w:val="28"/>
              </w:rPr>
              <w:t>Общеп</w:t>
            </w:r>
            <w:r w:rsidRPr="00BC0B2F">
              <w:rPr>
                <w:rFonts w:ascii="Times New Roman" w:eastAsia="Calibri" w:hAnsi="Times New Roman" w:cs="Times New Roman"/>
                <w:b/>
                <w:sz w:val="28"/>
                <w:szCs w:val="28"/>
              </w:rPr>
              <w:t>рофессиональные компетенции</w:t>
            </w:r>
          </w:p>
        </w:tc>
      </w:tr>
      <w:tr w:rsidR="001635D9" w:rsidRPr="00BC0B2F" w:rsidTr="00B96608">
        <w:tc>
          <w:tcPr>
            <w:tcW w:w="1134" w:type="dxa"/>
            <w:tcBorders>
              <w:top w:val="single" w:sz="4" w:space="0" w:color="auto"/>
              <w:left w:val="single" w:sz="4" w:space="0" w:color="auto"/>
              <w:bottom w:val="single" w:sz="4" w:space="0" w:color="auto"/>
              <w:right w:val="single" w:sz="4" w:space="0" w:color="auto"/>
            </w:tcBorders>
          </w:tcPr>
          <w:p w:rsidR="001635D9" w:rsidRPr="00BC0B2F" w:rsidRDefault="001635D9" w:rsidP="00B96608">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О</w:t>
            </w:r>
            <w:r w:rsidRPr="00BC0B2F">
              <w:rPr>
                <w:rFonts w:ascii="Times New Roman" w:eastAsia="Calibri" w:hAnsi="Times New Roman" w:cs="Times New Roman"/>
                <w:sz w:val="28"/>
                <w:szCs w:val="28"/>
              </w:rPr>
              <w:t>ПК-</w:t>
            </w:r>
            <w:r>
              <w:rPr>
                <w:rFonts w:ascii="Times New Roman" w:eastAsia="Calibri" w:hAnsi="Times New Roman" w:cs="Times New Roman"/>
                <w:sz w:val="28"/>
                <w:szCs w:val="28"/>
              </w:rPr>
              <w:t>7</w:t>
            </w:r>
          </w:p>
        </w:tc>
        <w:tc>
          <w:tcPr>
            <w:tcW w:w="8222" w:type="dxa"/>
            <w:tcBorders>
              <w:top w:val="single" w:sz="4" w:space="0" w:color="auto"/>
              <w:left w:val="single" w:sz="4" w:space="0" w:color="auto"/>
              <w:bottom w:val="single" w:sz="4" w:space="0" w:color="auto"/>
              <w:right w:val="single" w:sz="4" w:space="0" w:color="auto"/>
            </w:tcBorders>
          </w:tcPr>
          <w:p w:rsidR="001635D9" w:rsidRPr="00BC0B2F" w:rsidRDefault="001635D9" w:rsidP="00B96608">
            <w:pPr>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rPr>
            </w:pPr>
            <w:r>
              <w:rPr>
                <w:rFonts w:ascii="Times New Roman" w:eastAsia="Times New Roman" w:hAnsi="Times New Roman" w:cs="Times New Roman"/>
                <w:bCs/>
                <w:sz w:val="28"/>
                <w:szCs w:val="28"/>
              </w:rPr>
              <w:t>С</w:t>
            </w:r>
            <w:r w:rsidRPr="008E497B">
              <w:rPr>
                <w:rFonts w:ascii="Times New Roman" w:eastAsia="Times New Roman" w:hAnsi="Times New Roman" w:cs="Times New Roman"/>
                <w:bCs/>
                <w:sz w:val="28"/>
                <w:szCs w:val="28"/>
              </w:rPr>
              <w:t xml:space="preserve">пособность </w:t>
            </w:r>
            <w:r>
              <w:rPr>
                <w:rFonts w:ascii="Times New Roman" w:eastAsia="Times New Roman" w:hAnsi="Times New Roman" w:cs="Times New Roman"/>
                <w:bCs/>
                <w:sz w:val="28"/>
                <w:szCs w:val="28"/>
              </w:rPr>
              <w:t>ориентироваться в проблематике современной культурной политике Российской Федерации. С</w:t>
            </w:r>
            <w:r w:rsidRPr="008E497B">
              <w:rPr>
                <w:rFonts w:ascii="Times New Roman" w:eastAsia="Times New Roman" w:hAnsi="Times New Roman" w:cs="Times New Roman"/>
                <w:bCs/>
                <w:sz w:val="28"/>
                <w:szCs w:val="28"/>
              </w:rPr>
              <w:t xml:space="preserve">пособность </w:t>
            </w:r>
            <w:r>
              <w:rPr>
                <w:rFonts w:ascii="Times New Roman" w:eastAsia="Times New Roman" w:hAnsi="Times New Roman" w:cs="Times New Roman"/>
                <w:bCs/>
                <w:sz w:val="28"/>
                <w:szCs w:val="28"/>
              </w:rPr>
              <w:t>ориентироваться в проблематике современной культурной политике Российской Федерации</w:t>
            </w:r>
          </w:p>
        </w:tc>
      </w:tr>
      <w:bookmarkEnd w:id="14"/>
    </w:tbl>
    <w:p w:rsidR="0003794F" w:rsidRPr="0003794F" w:rsidRDefault="0003794F" w:rsidP="0003794F">
      <w:pPr>
        <w:widowControl w:val="0"/>
        <w:autoSpaceDE w:val="0"/>
        <w:autoSpaceDN w:val="0"/>
        <w:adjustRightInd w:val="0"/>
        <w:spacing w:after="0" w:line="240" w:lineRule="auto"/>
        <w:jc w:val="both"/>
        <w:rPr>
          <w:rFonts w:ascii="Times New Roman" w:hAnsi="Times New Roman" w:cs="Times New Roman"/>
          <w:sz w:val="28"/>
          <w:szCs w:val="28"/>
        </w:rPr>
      </w:pPr>
    </w:p>
    <w:p w:rsidR="0003794F" w:rsidRPr="0003794F" w:rsidRDefault="0003794F" w:rsidP="0003794F">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03794F">
        <w:rPr>
          <w:rFonts w:ascii="Times New Roman" w:hAnsi="Times New Roman" w:cs="Times New Roman"/>
          <w:b/>
          <w:sz w:val="28"/>
          <w:szCs w:val="28"/>
        </w:rPr>
        <w:t>Этапы формирования компетенций:</w:t>
      </w:r>
    </w:p>
    <w:p w:rsidR="0003794F" w:rsidRPr="0003794F" w:rsidRDefault="0003794F" w:rsidP="0003794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Начальный этап:</w:t>
      </w: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sz w:val="28"/>
          <w:szCs w:val="28"/>
          <w:lang w:eastAsia="ru-RU"/>
        </w:rPr>
        <w:lastRenderedPageBreak/>
        <w:t xml:space="preserve">Студент </w:t>
      </w:r>
      <w:r w:rsidRPr="0003794F">
        <w:rPr>
          <w:rFonts w:ascii="Times New Roman" w:eastAsia="Times New Roman" w:hAnsi="Times New Roman" w:cs="Times New Roman"/>
          <w:color w:val="000000"/>
          <w:sz w:val="28"/>
          <w:szCs w:val="28"/>
          <w:lang w:eastAsia="ru-RU"/>
        </w:rPr>
        <w:t>знаком с концептуальными основами исторической науки и основными областями возможного применения этих знания. Он способен анализировать исходные данные в области культурной политики, деятельности исторических личностей и государственных институтов, может аргументировано отстаивать личную позицию в отношении современных культурных процессов.</w:t>
      </w: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Прохождение этого уровня свидетельствует об освоении студентом-бакалавром </w:t>
      </w:r>
      <w:r w:rsidRPr="0003794F">
        <w:rPr>
          <w:rFonts w:ascii="Times New Roman" w:eastAsia="Times New Roman" w:hAnsi="Times New Roman" w:cs="Times New Roman"/>
          <w:b/>
          <w:i/>
          <w:sz w:val="28"/>
          <w:szCs w:val="28"/>
          <w:lang w:eastAsia="ru-RU"/>
        </w:rPr>
        <w:t>порогового уровня</w:t>
      </w:r>
      <w:r w:rsidRPr="0003794F">
        <w:rPr>
          <w:rFonts w:ascii="Times New Roman" w:eastAsia="Times New Roman" w:hAnsi="Times New Roman" w:cs="Times New Roman"/>
          <w:sz w:val="28"/>
          <w:szCs w:val="28"/>
          <w:lang w:eastAsia="ru-RU"/>
        </w:rPr>
        <w:t xml:space="preserve"> компетенций.</w:t>
      </w: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Основной этап:</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Студент умеет самостоятельно пользоваться более углубленно знакомится с основными положениями исторической науки, осваивает соответствующую терминологию и методы, осваивает аналитические действия с предметными знаниями, а также с педагогическим и учебно-методическим обеспечением учебного процесса в сфере изучаемой дисциплины.</w:t>
      </w: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Успешное прохождение этого этапа позволяет достичь </w:t>
      </w:r>
      <w:r w:rsidRPr="0003794F">
        <w:rPr>
          <w:rFonts w:ascii="Times New Roman" w:eastAsia="Times New Roman" w:hAnsi="Times New Roman" w:cs="Times New Roman"/>
          <w:b/>
          <w:i/>
          <w:sz w:val="28"/>
          <w:szCs w:val="28"/>
          <w:lang w:eastAsia="ru-RU"/>
        </w:rPr>
        <w:t>стандартного уровня</w:t>
      </w:r>
      <w:r w:rsidRPr="0003794F">
        <w:rPr>
          <w:rFonts w:ascii="Times New Roman" w:eastAsia="Times New Roman" w:hAnsi="Times New Roman" w:cs="Times New Roman"/>
          <w:sz w:val="28"/>
          <w:szCs w:val="28"/>
          <w:lang w:eastAsia="ru-RU"/>
        </w:rPr>
        <w:t xml:space="preserve"> сформированности компетенций.</w:t>
      </w: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Завершающий этап:</w:t>
      </w: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Студент достигает итоговых показателей по заявленным компетенциям. Он владеет понятийным аппаратом, умеет использовать в профессиональной деятельности исторические знания, а также осуществлять популяризацию тех или иных событий истории и пропагандировать необходимость сохранения национального исторического наследия. </w:t>
      </w:r>
      <w:r w:rsidRPr="0003794F">
        <w:rPr>
          <w:rFonts w:ascii="Times New Roman" w:eastAsia="TimesNewRomanPSMT" w:hAnsi="Times New Roman" w:cs="Times New Roman"/>
          <w:sz w:val="28"/>
          <w:szCs w:val="28"/>
          <w:lang w:eastAsia="ru-RU"/>
        </w:rPr>
        <w:t>Обучающийся</w:t>
      </w:r>
      <w:r w:rsidRPr="0003794F">
        <w:rPr>
          <w:rFonts w:ascii="Times New Roman" w:eastAsia="Times New Roman" w:hAnsi="Times New Roman" w:cs="Times New Roman"/>
          <w:sz w:val="28"/>
          <w:szCs w:val="28"/>
          <w:lang w:eastAsia="ru-RU"/>
        </w:rPr>
        <w:t xml:space="preserve"> может аргументировано отстаивать личную позицию в отношении тех или иных исторических событий и применять полученные знания в своей профессиональной деятельности.</w:t>
      </w: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На этом этапе студент достигает </w:t>
      </w:r>
      <w:r w:rsidRPr="0003794F">
        <w:rPr>
          <w:rFonts w:ascii="Times New Roman" w:eastAsia="Times New Roman" w:hAnsi="Times New Roman" w:cs="Times New Roman"/>
          <w:b/>
          <w:i/>
          <w:sz w:val="28"/>
          <w:szCs w:val="28"/>
          <w:lang w:eastAsia="ru-RU"/>
        </w:rPr>
        <w:t>эталонного уровня</w:t>
      </w:r>
      <w:r w:rsidRPr="0003794F">
        <w:rPr>
          <w:rFonts w:ascii="Times New Roman" w:eastAsia="Times New Roman" w:hAnsi="Times New Roman" w:cs="Times New Roman"/>
          <w:sz w:val="28"/>
          <w:szCs w:val="28"/>
          <w:lang w:eastAsia="ru-RU"/>
        </w:rPr>
        <w:t xml:space="preserve"> по заявленным компетенциям, т.е. осваивает весь объем необходимых знаний, умений и навыков. </w:t>
      </w: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3794F" w:rsidRPr="0003794F" w:rsidRDefault="0003794F" w:rsidP="0003794F">
      <w:pPr>
        <w:spacing w:after="0" w:line="240" w:lineRule="auto"/>
        <w:ind w:firstLine="709"/>
        <w:jc w:val="both"/>
        <w:rPr>
          <w:rFonts w:ascii="Times New Roman" w:eastAsia="Times New Roman" w:hAnsi="Times New Roman" w:cs="Times New Roman"/>
          <w:b/>
          <w:sz w:val="28"/>
          <w:szCs w:val="28"/>
        </w:rPr>
      </w:pPr>
      <w:r w:rsidRPr="0003794F">
        <w:rPr>
          <w:rFonts w:ascii="Times New Roman" w:eastAsia="Times New Roman" w:hAnsi="Times New Roman" w:cs="Times New Roman"/>
          <w:b/>
          <w:sz w:val="28"/>
          <w:szCs w:val="28"/>
        </w:rPr>
        <w:t>5.2. Показатели и критерии оценивания компетенций</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rPr>
      </w:pPr>
      <w:r w:rsidRPr="0003794F">
        <w:rPr>
          <w:rFonts w:ascii="Times New Roman" w:eastAsia="Times New Roman" w:hAnsi="Times New Roman" w:cs="Times New Roman"/>
          <w:sz w:val="28"/>
          <w:szCs w:val="28"/>
        </w:rPr>
        <w:t xml:space="preserve">Для проведения итогового контроля сформированности компетенций проводится зачет. </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rPr>
      </w:pPr>
      <w:bookmarkStart w:id="15" w:name="_Hlk14870633"/>
      <w:r w:rsidRPr="0003794F">
        <w:rPr>
          <w:rFonts w:ascii="Times New Roman" w:eastAsia="Times New Roman" w:hAnsi="Times New Roman" w:cs="Times New Roman"/>
          <w:sz w:val="28"/>
          <w:szCs w:val="28"/>
        </w:rPr>
        <w:t>По результатам зачета студенты получают оценку.</w:t>
      </w:r>
    </w:p>
    <w:bookmarkEnd w:id="15"/>
    <w:p w:rsidR="0003794F" w:rsidRPr="0003794F" w:rsidRDefault="0003794F" w:rsidP="0003794F">
      <w:pPr>
        <w:autoSpaceDE w:val="0"/>
        <w:autoSpaceDN w:val="0"/>
        <w:adjustRightInd w:val="0"/>
        <w:spacing w:after="0" w:line="240" w:lineRule="auto"/>
        <w:ind w:firstLine="709"/>
        <w:jc w:val="both"/>
        <w:rPr>
          <w:rFonts w:ascii="Times New Roman" w:hAnsi="Times New Roman" w:cs="Times New Roman"/>
          <w:sz w:val="28"/>
          <w:szCs w:val="28"/>
        </w:rPr>
      </w:pPr>
      <w:r w:rsidRPr="0003794F">
        <w:rPr>
          <w:rFonts w:ascii="Times New Roman" w:hAnsi="Times New Roman" w:cs="Times New Roman"/>
          <w:sz w:val="28"/>
          <w:szCs w:val="28"/>
        </w:rPr>
        <w:t>Оценка «зачтено» ставится при условии успешного выполнения</w:t>
      </w:r>
      <w:r w:rsidRPr="0003794F">
        <w:rPr>
          <w:rFonts w:ascii="Times New Roman" w:eastAsia="Calibri" w:hAnsi="Times New Roman" w:cs="Times New Roman"/>
          <w:sz w:val="28"/>
          <w:szCs w:val="28"/>
        </w:rPr>
        <w:t xml:space="preserve"> самостоятельной работы обучающегося, удовлетворительных ответов на практических занятиях; успешного прохождения теста (количество правильных ответов не менее 2/3 от общего объема вопросов), собеседования по вопросам, предложенным к зачету. </w:t>
      </w:r>
      <w:r w:rsidRPr="0003794F">
        <w:rPr>
          <w:rFonts w:ascii="Times New Roman" w:hAnsi="Times New Roman" w:cs="Times New Roman"/>
          <w:sz w:val="28"/>
          <w:szCs w:val="28"/>
        </w:rPr>
        <w:t xml:space="preserve">В процессе выполнения отчетных мероприятий студент должен показать способность к публичной коммуникации (демонстрация навыков публичного выступления и ведения дискуссии на профессиональные темы, владение нормами литературного языка, профессиональной терминологией, этикетной лексикой), способность эффективно работать самостоятельно; знание </w:t>
      </w:r>
      <w:r w:rsidRPr="0003794F">
        <w:rPr>
          <w:rFonts w:ascii="Times New Roman" w:eastAsia="Times New Roman" w:hAnsi="Times New Roman" w:cs="Times New Roman"/>
          <w:sz w:val="28"/>
          <w:szCs w:val="28"/>
          <w:lang w:eastAsia="ru-RU"/>
        </w:rPr>
        <w:t xml:space="preserve">концептуальных основ прикладной государственной культурной политики; основных предметных </w:t>
      </w:r>
      <w:r w:rsidRPr="0003794F">
        <w:rPr>
          <w:rFonts w:ascii="Times New Roman" w:eastAsia="Times New Roman" w:hAnsi="Times New Roman" w:cs="Times New Roman"/>
          <w:sz w:val="28"/>
          <w:szCs w:val="28"/>
          <w:lang w:eastAsia="ru-RU"/>
        </w:rPr>
        <w:lastRenderedPageBreak/>
        <w:t>областей возможного применения полученных знаний, а также владение понятийным аппаратом и методами исследования культурной политики, навыками использования в профессиональной деятельности полученных знаний в сфере сохранения и популяризации культурного наследия, образования и просвещения.</w:t>
      </w:r>
      <w:r w:rsidRPr="0003794F">
        <w:rPr>
          <w:rFonts w:ascii="Times New Roman" w:hAnsi="Times New Roman" w:cs="Times New Roman"/>
          <w:sz w:val="28"/>
          <w:szCs w:val="28"/>
        </w:rPr>
        <w:t xml:space="preserve"> </w:t>
      </w: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3794F">
        <w:rPr>
          <w:rFonts w:ascii="Times New Roman" w:eastAsia="Times New Roman" w:hAnsi="Times New Roman" w:cs="Times New Roman"/>
          <w:sz w:val="28"/>
          <w:szCs w:val="28"/>
        </w:rPr>
        <w:t>Оценка «не зачтено» ставится при условии невыполнения самостоятельных заданий в течение семестра, при неудовлетворительном прохождении тестовых заданий (количество правильных ответов менее 2/3) и итогового собеседования по вопросам, предложенным к зачету.</w:t>
      </w:r>
    </w:p>
    <w:p w:rsidR="0003794F" w:rsidRPr="0003794F" w:rsidRDefault="0003794F" w:rsidP="0003794F">
      <w:pPr>
        <w:widowControl w:val="0"/>
        <w:autoSpaceDE w:val="0"/>
        <w:autoSpaceDN w:val="0"/>
        <w:adjustRightInd w:val="0"/>
        <w:spacing w:after="0" w:line="240" w:lineRule="auto"/>
        <w:jc w:val="both"/>
        <w:rPr>
          <w:rFonts w:ascii="Times New Roman" w:eastAsia="Times New Roman" w:hAnsi="Times New Roman" w:cs="Times New Roman"/>
          <w:b/>
          <w:i/>
          <w:color w:val="000000"/>
          <w:sz w:val="28"/>
          <w:szCs w:val="28"/>
          <w:lang w:eastAsia="ru-RU"/>
        </w:rPr>
      </w:pPr>
    </w:p>
    <w:p w:rsidR="0003794F" w:rsidRPr="0003794F" w:rsidRDefault="0003794F" w:rsidP="0003794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5.3. Материалы для оценки и контроля результатов обучения</w:t>
      </w:r>
    </w:p>
    <w:p w:rsidR="0003794F" w:rsidRPr="0003794F" w:rsidRDefault="0003794F" w:rsidP="0003794F">
      <w:pPr>
        <w:widowControl w:val="0"/>
        <w:spacing w:after="0" w:line="240" w:lineRule="auto"/>
        <w:ind w:firstLine="709"/>
        <w:jc w:val="both"/>
        <w:rPr>
          <w:rFonts w:ascii="Times New Roman" w:eastAsia="Times New Roman" w:hAnsi="Times New Roman" w:cs="Times New Roman"/>
          <w:sz w:val="28"/>
          <w:szCs w:val="28"/>
        </w:rPr>
      </w:pPr>
      <w:r w:rsidRPr="0003794F">
        <w:rPr>
          <w:rFonts w:ascii="Times New Roman" w:eastAsia="Times New Roman" w:hAnsi="Times New Roman" w:cs="Times New Roman"/>
          <w:sz w:val="28"/>
          <w:szCs w:val="28"/>
        </w:rPr>
        <w:t>Изучение дисциплины «</w:t>
      </w:r>
      <w:r w:rsidRPr="0003794F">
        <w:rPr>
          <w:rFonts w:ascii="Times New Roman" w:hAnsi="Times New Roman" w:cs="Times New Roman"/>
          <w:sz w:val="28"/>
          <w:szCs w:val="28"/>
        </w:rPr>
        <w:t>Основы государственной культурной политики Российской Федерации</w:t>
      </w:r>
      <w:r w:rsidRPr="0003794F">
        <w:rPr>
          <w:rFonts w:ascii="Times New Roman" w:eastAsia="Times New Roman" w:hAnsi="Times New Roman" w:cs="Times New Roman"/>
          <w:sz w:val="28"/>
          <w:szCs w:val="28"/>
        </w:rPr>
        <w:t>» завершается</w:t>
      </w:r>
      <w:r w:rsidRPr="0003794F">
        <w:rPr>
          <w:rFonts w:ascii="Times New Roman" w:eastAsia="Times New Roman" w:hAnsi="Times New Roman" w:cs="Times New Roman"/>
          <w:b/>
          <w:bCs/>
          <w:sz w:val="28"/>
          <w:szCs w:val="28"/>
        </w:rPr>
        <w:t xml:space="preserve"> </w:t>
      </w:r>
      <w:r w:rsidRPr="0003794F">
        <w:rPr>
          <w:rFonts w:ascii="Times New Roman" w:eastAsia="Times New Roman" w:hAnsi="Times New Roman" w:cs="Times New Roman"/>
          <w:sz w:val="28"/>
          <w:szCs w:val="28"/>
        </w:rPr>
        <w:t xml:space="preserve">зачетом. </w:t>
      </w:r>
      <w:r w:rsidRPr="0003794F">
        <w:rPr>
          <w:rFonts w:ascii="Times New Roman" w:eastAsia="Times New Roman" w:hAnsi="Times New Roman"/>
          <w:sz w:val="28"/>
          <w:szCs w:val="28"/>
        </w:rPr>
        <w:t>Для успешной его сдачи необходимо составить словарь основных терминов и персоналий, правильно ответить на вопросы теста (входит в состав ФОС). На завершающем этапе в рамках промежуточной аттестации студенты готовят ответы на вопросы, обобщающие учебный материал изучаемой дисциплины</w:t>
      </w:r>
      <w:r w:rsidRPr="0003794F">
        <w:rPr>
          <w:rFonts w:ascii="Times New Roman" w:eastAsia="Times New Roman" w:hAnsi="Times New Roman" w:cs="Times New Roman"/>
          <w:sz w:val="28"/>
          <w:szCs w:val="28"/>
        </w:rPr>
        <w:t>.</w:t>
      </w:r>
    </w:p>
    <w:p w:rsidR="0003794F" w:rsidRPr="0003794F" w:rsidRDefault="0003794F" w:rsidP="0003794F">
      <w:pPr>
        <w:spacing w:after="0" w:line="240" w:lineRule="auto"/>
        <w:jc w:val="both"/>
        <w:rPr>
          <w:rFonts w:ascii="Times New Roman" w:eastAsia="Times New Roman" w:hAnsi="Times New Roman" w:cs="Times New Roman"/>
          <w:sz w:val="28"/>
          <w:szCs w:val="28"/>
          <w:lang w:eastAsia="ru-RU"/>
        </w:rPr>
      </w:pPr>
    </w:p>
    <w:p w:rsidR="0003794F" w:rsidRPr="0003794F" w:rsidRDefault="0003794F" w:rsidP="0003794F">
      <w:pPr>
        <w:spacing w:after="0" w:line="240" w:lineRule="auto"/>
        <w:ind w:firstLine="709"/>
        <w:jc w:val="center"/>
        <w:rPr>
          <w:rFonts w:ascii="Times New Roman" w:eastAsia="Calibri" w:hAnsi="Times New Roman" w:cs="Times New Roman"/>
          <w:b/>
          <w:bCs/>
          <w:sz w:val="28"/>
          <w:szCs w:val="28"/>
        </w:rPr>
      </w:pPr>
      <w:r w:rsidRPr="0003794F">
        <w:rPr>
          <w:rFonts w:ascii="Times New Roman" w:eastAsia="Calibri" w:hAnsi="Times New Roman" w:cs="Times New Roman"/>
          <w:b/>
          <w:bCs/>
          <w:sz w:val="28"/>
          <w:szCs w:val="28"/>
        </w:rPr>
        <w:t>5.4. Методические материалы по оцениванию результатов обучения</w:t>
      </w:r>
    </w:p>
    <w:p w:rsidR="0003794F" w:rsidRPr="0003794F" w:rsidRDefault="0003794F" w:rsidP="0003794F">
      <w:pPr>
        <w:spacing w:after="0" w:line="240" w:lineRule="auto"/>
        <w:ind w:firstLine="709"/>
        <w:jc w:val="center"/>
        <w:rPr>
          <w:rFonts w:ascii="Times New Roman" w:eastAsia="Times New Roman" w:hAnsi="Times New Roman" w:cs="Times New Roman"/>
          <w:b/>
          <w:bCs/>
          <w:sz w:val="28"/>
          <w:szCs w:val="28"/>
          <w:lang w:eastAsia="ru-RU"/>
        </w:rPr>
      </w:pP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Формой промежуточной аттестации по дисциплине «</w:t>
      </w:r>
      <w:r w:rsidRPr="0003794F">
        <w:rPr>
          <w:rFonts w:ascii="Times New Roman" w:hAnsi="Times New Roman" w:cs="Times New Roman"/>
          <w:sz w:val="28"/>
          <w:szCs w:val="28"/>
        </w:rPr>
        <w:t>Основы государственной культурной политики Российской Федерации</w:t>
      </w:r>
      <w:r w:rsidRPr="0003794F">
        <w:rPr>
          <w:rFonts w:ascii="Times New Roman" w:eastAsia="Times New Roman" w:hAnsi="Times New Roman" w:cs="Times New Roman"/>
          <w:sz w:val="28"/>
          <w:szCs w:val="28"/>
          <w:lang w:eastAsia="ru-RU"/>
        </w:rPr>
        <w:t xml:space="preserve">» на ОФО является зачет в 7 семестре. </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Для промежуточной аттестации в 7 семестре студентам необходимо подготовиться к сдаче зачета по вопросам.</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p>
    <w:p w:rsidR="0003794F" w:rsidRPr="0003794F" w:rsidRDefault="0003794F" w:rsidP="0003794F">
      <w:pPr>
        <w:spacing w:after="0" w:line="240" w:lineRule="auto"/>
        <w:ind w:firstLine="709"/>
        <w:jc w:val="center"/>
        <w:rPr>
          <w:rFonts w:ascii="Times New Roman" w:eastAsia="Times New Roman" w:hAnsi="Times New Roman" w:cs="Times New Roman"/>
          <w:b/>
          <w:bCs/>
          <w:sz w:val="28"/>
          <w:szCs w:val="28"/>
          <w:lang w:eastAsia="ru-RU"/>
        </w:rPr>
      </w:pPr>
      <w:r w:rsidRPr="0003794F">
        <w:rPr>
          <w:rFonts w:ascii="Times New Roman" w:eastAsia="Times New Roman" w:hAnsi="Times New Roman" w:cs="Times New Roman"/>
          <w:b/>
          <w:bCs/>
          <w:sz w:val="28"/>
          <w:szCs w:val="28"/>
          <w:lang w:eastAsia="ru-RU"/>
        </w:rPr>
        <w:t>Перечень вопросов (ОФО; 4 курс)</w:t>
      </w:r>
    </w:p>
    <w:p w:rsidR="0003794F" w:rsidRPr="0003794F" w:rsidRDefault="0003794F" w:rsidP="0003794F">
      <w:pPr>
        <w:spacing w:after="0" w:line="240" w:lineRule="auto"/>
        <w:ind w:firstLine="709"/>
        <w:jc w:val="center"/>
        <w:rPr>
          <w:rFonts w:ascii="Times New Roman" w:eastAsia="Times New Roman" w:hAnsi="Times New Roman" w:cs="Times New Roman"/>
          <w:b/>
          <w:bCs/>
          <w:sz w:val="28"/>
          <w:szCs w:val="28"/>
          <w:lang w:eastAsia="ru-RU"/>
        </w:rPr>
      </w:pP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Анализ современной социокультурной ситуации в России.</w:t>
      </w:r>
      <w:bookmarkStart w:id="16" w:name="_Hlk11591418"/>
      <w:r w:rsidRPr="00BC0B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bookmarkEnd w:id="16"/>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Субъекты и объекты региональной культурной политики.</w:t>
      </w:r>
      <w:bookmarkStart w:id="17" w:name="_Hlk11591554"/>
      <w:r w:rsidRPr="00BC0B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bookmarkEnd w:id="17"/>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Основные параметры художественного процесса.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Социальная база культурной политики региона.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Инфраструктура городской и сельской культуры Дальневосточного региона.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Место и роль органов управления в руководстве социокультурными процессами.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Национальные и этнокультурные процессы в Дальневосточном регионе.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Цели и задачи культурной политики.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Культура и искусство на начальном этапе реформирования экономики (1992-1995г.г.).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 xml:space="preserve">Приоритетные направления социально-культурного развития на </w:t>
      </w:r>
      <w:r w:rsidRPr="00BC0B2F">
        <w:rPr>
          <w:rFonts w:ascii="Times New Roman" w:eastAsia="Times New Roman" w:hAnsi="Times New Roman" w:cs="Times New Roman"/>
          <w:sz w:val="28"/>
          <w:szCs w:val="28"/>
          <w:lang w:eastAsia="ru-RU"/>
        </w:rPr>
        <w:lastRenderedPageBreak/>
        <w:t>примере концепции развития культуры и искусства Хабаровском крае до 2020 года.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Социокультурное проектирование. Теория и методология.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Особенности финансирования культуры и искусства (бюджет, целевые программы).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Этапы формирования региональных программ развития культурно-досуговой деятельности.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Особенности предпринимательской деятельности в сфере культуры.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Формирование социально-творческого заказа на услуги учреждений культуры.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Проблема социально-психологической адаптации работников учреждений культуры.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Меры государственной поддержки культуры и искусства в период экономических реформ.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Pr="00BC0B2F"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 xml:space="preserve"> Дальневосточный регион. Значение ассоциации «Восточная Сибирь и Дальний Восток» для дальнейшего развития региональной культурной политики. (</w:t>
      </w:r>
      <w:r>
        <w:rPr>
          <w:rFonts w:ascii="Times New Roman" w:eastAsia="Times New Roman" w:hAnsi="Times New Roman" w:cs="Times New Roman"/>
          <w:sz w:val="28"/>
          <w:szCs w:val="28"/>
          <w:lang w:eastAsia="ru-RU"/>
        </w:rPr>
        <w:t>ОП</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7</w:t>
      </w:r>
      <w:r w:rsidRPr="00BC0B2F">
        <w:rPr>
          <w:rFonts w:ascii="Times New Roman" w:eastAsia="Times New Roman" w:hAnsi="Times New Roman" w:cs="Times New Roman"/>
          <w:sz w:val="28"/>
          <w:szCs w:val="28"/>
          <w:lang w:eastAsia="ru-RU"/>
        </w:rPr>
        <w:t>)</w:t>
      </w:r>
    </w:p>
    <w:p w:rsidR="00B614EB"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C0B2F">
        <w:rPr>
          <w:rFonts w:ascii="Times New Roman" w:eastAsia="Times New Roman" w:hAnsi="Times New Roman" w:cs="Times New Roman"/>
          <w:sz w:val="28"/>
          <w:szCs w:val="28"/>
          <w:lang w:eastAsia="ru-RU"/>
        </w:rPr>
        <w:t>Кадровое обеспечение отрасли культуры. (</w:t>
      </w:r>
      <w:r>
        <w:rPr>
          <w:rFonts w:ascii="Times New Roman" w:eastAsia="Times New Roman" w:hAnsi="Times New Roman" w:cs="Times New Roman"/>
          <w:sz w:val="28"/>
          <w:szCs w:val="28"/>
          <w:lang w:eastAsia="ru-RU"/>
        </w:rPr>
        <w:t>У</w:t>
      </w:r>
      <w:r w:rsidRPr="00BC0B2F">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2</w:t>
      </w:r>
      <w:r w:rsidRPr="00BC0B2F">
        <w:rPr>
          <w:rFonts w:ascii="Times New Roman" w:eastAsia="Times New Roman" w:hAnsi="Times New Roman" w:cs="Times New Roman"/>
          <w:sz w:val="28"/>
          <w:szCs w:val="28"/>
          <w:lang w:eastAsia="ru-RU"/>
        </w:rPr>
        <w:t>)</w:t>
      </w:r>
    </w:p>
    <w:p w:rsidR="0003794F" w:rsidRPr="00B614EB" w:rsidRDefault="00B614EB" w:rsidP="00B614EB">
      <w:pPr>
        <w:widowControl w:val="0"/>
        <w:numPr>
          <w:ilvl w:val="0"/>
          <w:numId w:val="4"/>
        </w:numPr>
        <w:tabs>
          <w:tab w:val="left" w:pos="360"/>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614EB">
        <w:rPr>
          <w:rFonts w:ascii="Times New Roman" w:eastAsia="Times New Roman" w:hAnsi="Times New Roman" w:cs="Times New Roman"/>
          <w:sz w:val="28"/>
          <w:szCs w:val="28"/>
          <w:lang w:eastAsia="ru-RU"/>
        </w:rPr>
        <w:t>Федеральный Закон «Основы законодательства Российской Федерации о культуре». Позиция государства в его отношениях с создателями культурных ценностей, работниками и организациями культуры. (УК-2)</w:t>
      </w:r>
    </w:p>
    <w:p w:rsidR="0003794F" w:rsidRPr="0003794F" w:rsidRDefault="0003794F" w:rsidP="0003794F">
      <w:pPr>
        <w:tabs>
          <w:tab w:val="left" w:pos="2294"/>
        </w:tabs>
        <w:spacing w:after="0" w:line="240" w:lineRule="auto"/>
        <w:ind w:firstLine="709"/>
        <w:rPr>
          <w:rFonts w:ascii="Times New Roman" w:eastAsia="Times New Roman" w:hAnsi="Times New Roman" w:cs="Times New Roman"/>
          <w:b/>
          <w:sz w:val="28"/>
          <w:szCs w:val="28"/>
          <w:lang w:eastAsia="ru-RU"/>
        </w:rPr>
      </w:pPr>
    </w:p>
    <w:p w:rsidR="0003794F" w:rsidRPr="0003794F" w:rsidRDefault="0003794F" w:rsidP="0003794F">
      <w:pPr>
        <w:tabs>
          <w:tab w:val="left" w:pos="2294"/>
        </w:tabs>
        <w:spacing w:after="0" w:line="240" w:lineRule="auto"/>
        <w:ind w:firstLine="709"/>
        <w:jc w:val="center"/>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6. РЕСУРСНОЕ ОБЕСПЕЧЕНИЕ</w:t>
      </w:r>
    </w:p>
    <w:p w:rsidR="0003794F" w:rsidRPr="0003794F" w:rsidRDefault="0003794F" w:rsidP="0003794F">
      <w:pPr>
        <w:tabs>
          <w:tab w:val="left" w:pos="2294"/>
        </w:tabs>
        <w:spacing w:after="0" w:line="240" w:lineRule="auto"/>
        <w:ind w:firstLine="709"/>
        <w:jc w:val="both"/>
        <w:rPr>
          <w:rFonts w:ascii="Times New Roman" w:eastAsia="Times New Roman" w:hAnsi="Times New Roman" w:cs="Times New Roman"/>
          <w:b/>
          <w:sz w:val="28"/>
          <w:szCs w:val="28"/>
          <w:lang w:eastAsia="ru-RU"/>
        </w:rPr>
      </w:pPr>
    </w:p>
    <w:p w:rsidR="0003794F" w:rsidRPr="0003794F" w:rsidRDefault="0003794F" w:rsidP="0003794F">
      <w:pPr>
        <w:tabs>
          <w:tab w:val="left" w:pos="2294"/>
        </w:tabs>
        <w:spacing w:after="0" w:line="240" w:lineRule="auto"/>
        <w:ind w:firstLine="709"/>
        <w:jc w:val="both"/>
        <w:rPr>
          <w:rFonts w:ascii="Times New Roman" w:eastAsia="Times New Roman" w:hAnsi="Times New Roman" w:cs="Times New Roman"/>
          <w:b/>
          <w:bCs/>
          <w:sz w:val="28"/>
          <w:szCs w:val="28"/>
          <w:lang w:eastAsia="ru-RU"/>
        </w:rPr>
      </w:pPr>
      <w:r w:rsidRPr="0003794F">
        <w:rPr>
          <w:rFonts w:ascii="Times New Roman" w:eastAsia="Times New Roman" w:hAnsi="Times New Roman" w:cs="Times New Roman"/>
          <w:b/>
          <w:sz w:val="28"/>
          <w:szCs w:val="28"/>
          <w:lang w:eastAsia="ru-RU"/>
        </w:rPr>
        <w:t>6.1. Основная и дополнительная литература</w:t>
      </w:r>
    </w:p>
    <w:p w:rsidR="0003794F" w:rsidRPr="0003794F" w:rsidRDefault="0003794F" w:rsidP="0003794F">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b/>
          <w:bCs/>
          <w:color w:val="191919"/>
          <w:sz w:val="28"/>
          <w:szCs w:val="28"/>
          <w:lang w:eastAsia="ru-RU"/>
        </w:rPr>
        <w:t>Основная литература</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191919"/>
          <w:sz w:val="28"/>
          <w:szCs w:val="28"/>
          <w:lang w:eastAsia="ru-RU"/>
        </w:rPr>
        <w:t xml:space="preserve">1. </w:t>
      </w:r>
      <w:r w:rsidRPr="0003794F">
        <w:rPr>
          <w:rFonts w:ascii="Times New Roman" w:eastAsia="Times New Roman" w:hAnsi="Times New Roman" w:cs="Times New Roman"/>
          <w:color w:val="000000"/>
          <w:sz w:val="28"/>
          <w:szCs w:val="28"/>
          <w:lang w:eastAsia="ru-RU"/>
        </w:rPr>
        <w:t>Астафьева, О.Н. Культурология: теория культуры : учебное пособие / О.Н. Астафьева, Т.Г. Грушевицкая, А.П. Садохин. - 3-е изд. перераб. и доп. - М. : Юнити-Дана, 2015. - 487 с. : ил., табл. - (Cogito ergo sum). - [Электронный ресурс]. - URL: </w:t>
      </w:r>
      <w:hyperlink r:id="rId39" w:tgtFrame="_blank" w:history="1">
        <w:r w:rsidRPr="0003794F">
          <w:rPr>
            <w:rFonts w:ascii="Times New Roman" w:eastAsia="Times New Roman" w:hAnsi="Times New Roman" w:cs="Times New Roman"/>
            <w:color w:val="000000"/>
            <w:sz w:val="28"/>
            <w:szCs w:val="28"/>
            <w:lang w:eastAsia="ru-RU"/>
          </w:rPr>
          <w:t>//biblioclub.ru/index.php?page=book&amp;id=115401</w:t>
        </w:r>
      </w:hyperlink>
      <w:r w:rsidRPr="0003794F">
        <w:rPr>
          <w:rFonts w:ascii="Times New Roman" w:eastAsia="Times New Roman" w:hAnsi="Times New Roman" w:cs="Times New Roman"/>
          <w:color w:val="000000"/>
          <w:sz w:val="28"/>
          <w:szCs w:val="28"/>
          <w:lang w:eastAsia="ru-RU"/>
        </w:rPr>
        <w:t> (25.10.2018).</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color w:val="000000"/>
          <w:sz w:val="28"/>
          <w:szCs w:val="28"/>
          <w:lang w:eastAsia="ru-RU"/>
        </w:rPr>
        <w:t xml:space="preserve">2. </w:t>
      </w:r>
      <w:r w:rsidRPr="0003794F">
        <w:rPr>
          <w:rFonts w:ascii="Times New Roman" w:eastAsia="Times New Roman" w:hAnsi="Times New Roman" w:cs="Times New Roman"/>
          <w:sz w:val="28"/>
          <w:szCs w:val="28"/>
          <w:lang w:eastAsia="ru-RU"/>
        </w:rPr>
        <w:t>Основы культурной политики : [16+] / под ред. В.Н. Грузкова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198 с. – URL: </w:t>
      </w:r>
      <w:hyperlink r:id="rId40" w:history="1">
        <w:r w:rsidRPr="0003794F">
          <w:rPr>
            <w:rFonts w:ascii="Times New Roman" w:eastAsia="Times New Roman" w:hAnsi="Times New Roman" w:cs="Times New Roman"/>
            <w:sz w:val="28"/>
            <w:szCs w:val="28"/>
            <w:lang w:eastAsia="ru-RU"/>
          </w:rPr>
          <w:t>http://biblioclub.ru/index.php?page=book&amp;id=483753</w:t>
        </w:r>
      </w:hyperlink>
      <w:r w:rsidRPr="0003794F">
        <w:rPr>
          <w:rFonts w:ascii="Times New Roman" w:eastAsia="Times New Roman" w:hAnsi="Times New Roman" w:cs="Times New Roman"/>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b/>
          <w:bCs/>
          <w:color w:val="000000"/>
          <w:sz w:val="28"/>
          <w:szCs w:val="28"/>
          <w:lang w:eastAsia="ru-RU"/>
        </w:rPr>
        <w:t>Дополнительная литература</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1. Байнова, М.С. Основы государственного и муниципального управления: учебное пособие / М.С. Байнова, Н.В. Медведева, Ю.С. Рязанцева. - М. ; Берлин : Директ-Медиа, 2016. - 459 с. - [Электронный ресурс]. - URL: </w:t>
      </w:r>
      <w:hyperlink r:id="rId41" w:tgtFrame="_blank" w:history="1">
        <w:r w:rsidRPr="0003794F">
          <w:rPr>
            <w:rFonts w:ascii="Times New Roman" w:eastAsia="Times New Roman" w:hAnsi="Times New Roman" w:cs="Times New Roman"/>
            <w:color w:val="000000"/>
            <w:sz w:val="28"/>
            <w:szCs w:val="28"/>
            <w:lang w:eastAsia="ru-RU"/>
          </w:rPr>
          <w:t>//biblioclub.ru/index.php?page=book&amp;id=434868</w:t>
        </w:r>
      </w:hyperlink>
      <w:r w:rsidRPr="0003794F">
        <w:rPr>
          <w:rFonts w:ascii="Times New Roman" w:eastAsia="Times New Roman" w:hAnsi="Times New Roman" w:cs="Times New Roman"/>
          <w:color w:val="000000"/>
          <w:sz w:val="28"/>
          <w:szCs w:val="28"/>
          <w:lang w:eastAsia="ru-RU"/>
        </w:rPr>
        <w:t> (25.10.2018).</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lastRenderedPageBreak/>
        <w:t>2. Генова, Н.М. Культурная политика в системе инфраструктуры культуры региона: монография [Электронный ресурс]. – Омск: ОГУ, 2011. – Режим доступа: </w:t>
      </w:r>
      <w:hyperlink r:id="rId42" w:tgtFrame="_blank" w:history="1">
        <w:r w:rsidRPr="0003794F">
          <w:rPr>
            <w:rFonts w:ascii="Times New Roman" w:eastAsia="Times New Roman" w:hAnsi="Times New Roman" w:cs="Times New Roman"/>
            <w:sz w:val="28"/>
            <w:szCs w:val="28"/>
            <w:lang w:eastAsia="ru-RU"/>
          </w:rPr>
          <w:t>http://biblioclub.ru/index.php?page=book&amp;id=237289&amp;sr</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3794F">
        <w:rPr>
          <w:rFonts w:ascii="Times New Roman" w:eastAsia="Times New Roman" w:hAnsi="Times New Roman" w:cs="Times New Roman"/>
          <w:color w:val="191919"/>
          <w:sz w:val="28"/>
          <w:szCs w:val="28"/>
          <w:lang w:eastAsia="ru-RU"/>
        </w:rPr>
        <w:t xml:space="preserve">3. </w:t>
      </w:r>
      <w:r w:rsidRPr="0003794F">
        <w:rPr>
          <w:rFonts w:ascii="Times New Roman" w:eastAsia="Times New Roman" w:hAnsi="Times New Roman" w:cs="Times New Roman"/>
          <w:color w:val="000000"/>
          <w:sz w:val="28"/>
          <w:szCs w:val="28"/>
          <w:lang w:eastAsia="ru-RU"/>
        </w:rPr>
        <w:t>Каган, М.С. Избранные труды: в </w:t>
      </w:r>
      <w:r w:rsidRPr="0003794F">
        <w:rPr>
          <w:rFonts w:ascii="Times New Roman" w:eastAsia="Times New Roman" w:hAnsi="Times New Roman" w:cs="Times New Roman"/>
          <w:color w:val="000000"/>
          <w:sz w:val="28"/>
          <w:szCs w:val="28"/>
          <w:lang w:val="en-US" w:eastAsia="ru-RU"/>
        </w:rPr>
        <w:t>VII</w:t>
      </w:r>
      <w:r w:rsidRPr="0003794F">
        <w:rPr>
          <w:rFonts w:ascii="Times New Roman" w:eastAsia="Times New Roman" w:hAnsi="Times New Roman" w:cs="Times New Roman"/>
          <w:color w:val="000000"/>
          <w:sz w:val="28"/>
          <w:szCs w:val="28"/>
          <w:lang w:eastAsia="ru-RU"/>
        </w:rPr>
        <w:t> томах. Том </w:t>
      </w:r>
      <w:r w:rsidRPr="0003794F">
        <w:rPr>
          <w:rFonts w:ascii="Times New Roman" w:eastAsia="Times New Roman" w:hAnsi="Times New Roman" w:cs="Times New Roman"/>
          <w:color w:val="000000"/>
          <w:sz w:val="28"/>
          <w:szCs w:val="28"/>
          <w:lang w:val="en-US" w:eastAsia="ru-RU"/>
        </w:rPr>
        <w:t>III</w:t>
      </w:r>
      <w:r w:rsidRPr="0003794F">
        <w:rPr>
          <w:rFonts w:ascii="Times New Roman" w:eastAsia="Times New Roman" w:hAnsi="Times New Roman" w:cs="Times New Roman"/>
          <w:color w:val="000000"/>
          <w:sz w:val="28"/>
          <w:szCs w:val="28"/>
          <w:lang w:eastAsia="ru-RU"/>
        </w:rPr>
        <w:t>. Труды по проблемам теории культуры [Электронный ресурс].- СПб.: Петрополис, 2007.- 756 с.- Режим доступа: </w:t>
      </w:r>
      <w:hyperlink r:id="rId43" w:tgtFrame="_blank" w:history="1">
        <w:r w:rsidRPr="0003794F">
          <w:rPr>
            <w:rFonts w:ascii="Times New Roman" w:eastAsia="Times New Roman" w:hAnsi="Times New Roman" w:cs="Times New Roman"/>
            <w:sz w:val="28"/>
            <w:szCs w:val="28"/>
            <w:lang w:eastAsia="ru-RU"/>
          </w:rPr>
          <w:t>http://biblioclub.ru/index.php?page=book&amp;id= 255080&amp;sr=1</w:t>
        </w:r>
      </w:hyperlink>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4. Копцева, Н.П. Государственная культурная политика в Сибирском Федеральном округе: Концепции, проблемы, исследования: монография[Электронный ресурс]. –Красноярск: СФУ, 2012.- Режим доступа:</w:t>
      </w:r>
      <w:hyperlink r:id="rId44" w:tgtFrame="_blank" w:history="1">
        <w:r w:rsidRPr="0003794F">
          <w:rPr>
            <w:rFonts w:ascii="Times New Roman" w:eastAsia="Times New Roman" w:hAnsi="Times New Roman" w:cs="Times New Roman"/>
            <w:sz w:val="28"/>
            <w:szCs w:val="28"/>
            <w:lang w:eastAsia="ru-RU"/>
          </w:rPr>
          <w:t>http://biblioclub.ru/index.php?page=book&amp;id=229147&amp;sr</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color w:val="000000"/>
          <w:sz w:val="28"/>
          <w:szCs w:val="28"/>
          <w:lang w:eastAsia="ru-RU"/>
        </w:rPr>
        <w:t>5. Мнацаканян, М.О. Нации и национализм: Социология и психология национальной жизни: учебное пособие / М.О. Мнацаканян. - М. : Юнити-Дана, 2015. - 368 с. - [Электронный ресурс]. - URL: </w:t>
      </w:r>
      <w:hyperlink r:id="rId45" w:tgtFrame="_blank" w:history="1">
        <w:r w:rsidRPr="0003794F">
          <w:rPr>
            <w:rFonts w:ascii="Times New Roman" w:eastAsia="Times New Roman" w:hAnsi="Times New Roman" w:cs="Times New Roman"/>
            <w:color w:val="000000"/>
            <w:sz w:val="28"/>
            <w:szCs w:val="28"/>
            <w:lang w:eastAsia="ru-RU"/>
          </w:rPr>
          <w:t>//biblioclub.ru/ index.php?page=book&amp;id=114543</w:t>
        </w:r>
      </w:hyperlink>
      <w:r w:rsidRPr="0003794F">
        <w:rPr>
          <w:rFonts w:ascii="Times New Roman" w:eastAsia="Times New Roman" w:hAnsi="Times New Roman" w:cs="Times New Roman"/>
          <w:color w:val="000000"/>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6.</w:t>
      </w:r>
      <w:r w:rsidRPr="0003794F">
        <w:rPr>
          <w:sz w:val="28"/>
          <w:szCs w:val="28"/>
        </w:rPr>
        <w:t xml:space="preserve"> </w:t>
      </w:r>
      <w:r w:rsidRPr="0003794F">
        <w:rPr>
          <w:rFonts w:ascii="Times New Roman" w:eastAsia="Times New Roman" w:hAnsi="Times New Roman" w:cs="Times New Roman"/>
          <w:sz w:val="28"/>
          <w:szCs w:val="28"/>
          <w:lang w:eastAsia="ru-RU"/>
        </w:rPr>
        <w:t>Мухаев, Р.Т. Теория политики: учебник / Р.Т. Мухаев. - М.: Юнити-Дана, 2015. - 623 с. - (Cogito ergo sum). - [Электронный ресурс]. - URL: </w:t>
      </w:r>
      <w:hyperlink r:id="rId46" w:tgtFrame="_blank" w:history="1">
        <w:r w:rsidRPr="0003794F">
          <w:rPr>
            <w:rFonts w:ascii="Times New Roman" w:eastAsia="Times New Roman" w:hAnsi="Times New Roman" w:cs="Times New Roman"/>
            <w:sz w:val="28"/>
            <w:szCs w:val="28"/>
            <w:lang w:eastAsia="ru-RU"/>
          </w:rPr>
          <w:t>//biblioclub.ru/index.php?page=book&amp;id=436735</w:t>
        </w:r>
      </w:hyperlink>
      <w:r w:rsidRPr="0003794F">
        <w:rPr>
          <w:rFonts w:ascii="Times New Roman" w:eastAsia="Times New Roman" w:hAnsi="Times New Roman" w:cs="Times New Roman"/>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7. Поликультурное пространство Российской Федерации в 7-ми кн. Кн. </w:t>
      </w:r>
      <w:r w:rsidRPr="0003794F">
        <w:rPr>
          <w:rFonts w:ascii="Times New Roman" w:eastAsia="Times New Roman" w:hAnsi="Times New Roman" w:cs="Times New Roman"/>
          <w:sz w:val="28"/>
          <w:szCs w:val="28"/>
          <w:lang w:val="en-US" w:eastAsia="ru-RU"/>
        </w:rPr>
        <w:t>I</w:t>
      </w:r>
      <w:r w:rsidRPr="0003794F">
        <w:rPr>
          <w:rFonts w:ascii="Times New Roman" w:eastAsia="Times New Roman" w:hAnsi="Times New Roman" w:cs="Times New Roman"/>
          <w:sz w:val="28"/>
          <w:szCs w:val="28"/>
          <w:lang w:eastAsia="ru-RU"/>
        </w:rPr>
        <w:t>. Культура Дальнего Востока России/ отв. ред. Н.А. Кривич [Электронный ресурс]. – СПб.: Петрополис, 2012. – 232 с. – Режим доступа: </w:t>
      </w:r>
      <w:hyperlink r:id="rId47" w:tgtFrame="_blank" w:history="1">
        <w:r w:rsidRPr="0003794F">
          <w:rPr>
            <w:rFonts w:ascii="Times New Roman" w:eastAsia="Times New Roman" w:hAnsi="Times New Roman" w:cs="Times New Roman"/>
            <w:sz w:val="28"/>
            <w:szCs w:val="28"/>
            <w:lang w:eastAsia="ru-RU"/>
          </w:rPr>
          <w:t>http://biblioclub.ru/index.php?page=book_view&amp;book_id</w:t>
        </w:r>
      </w:hyperlink>
      <w:r w:rsidRPr="0003794F">
        <w:rPr>
          <w:rFonts w:ascii="Times New Roman" w:eastAsia="Times New Roman" w:hAnsi="Times New Roman" w:cs="Times New Roman"/>
          <w:sz w:val="28"/>
          <w:szCs w:val="28"/>
          <w:lang w:eastAsia="ru-RU"/>
        </w:rPr>
        <w:t>=</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8. Фетисов, А.В. Теоретические и практические основы социально-культурной политики / А.В. Фетисов ; Российская академия народного хозяйства и государственной службы при Президенте Российской Федерации. – Москва : Издательский дом «Дело», 2011. – 151 с. – Режим доступа: URL: </w:t>
      </w:r>
      <w:hyperlink r:id="rId48" w:history="1">
        <w:r w:rsidRPr="0003794F">
          <w:rPr>
            <w:rFonts w:ascii="Times New Roman" w:eastAsia="Times New Roman" w:hAnsi="Times New Roman" w:cs="Times New Roman"/>
            <w:sz w:val="28"/>
            <w:szCs w:val="28"/>
            <w:lang w:eastAsia="ru-RU"/>
          </w:rPr>
          <w:t>http://biblioclub.ru/index.php?page=book&amp;id=443250</w:t>
        </w:r>
      </w:hyperlink>
    </w:p>
    <w:p w:rsidR="0003794F" w:rsidRPr="0003794F" w:rsidRDefault="0003794F" w:rsidP="000379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3794F" w:rsidRPr="0003794F" w:rsidRDefault="0003794F" w:rsidP="000379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Для самостоятельной подготовки к занятиям по дисциплине студенты могут использовать ресурсную базу библиотеки (книги, журналы, газеты, издания на электронных носителях, аудио- и видеоиздания и другие виды документов; электронный и генеральный каталоги; ресурсы Президентской библиотеки имени Б.Н. Ельцина; электронные ресурсы информационно-библиографического отдела; фонд авторефератов, диссертаций и литературы групповой обработки; научные и методические материалы библиотеки и др.).</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p>
    <w:p w:rsidR="0003794F" w:rsidRPr="0003794F" w:rsidRDefault="0003794F" w:rsidP="0003794F">
      <w:pPr>
        <w:tabs>
          <w:tab w:val="left" w:pos="2294"/>
        </w:tabs>
        <w:spacing w:after="0" w:line="240" w:lineRule="auto"/>
        <w:ind w:firstLine="709"/>
        <w:jc w:val="both"/>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6.2. Ресурсы информационно-телекоммуникационной сети «Интернет»</w:t>
      </w:r>
    </w:p>
    <w:p w:rsidR="0003794F" w:rsidRPr="0003794F" w:rsidRDefault="0003794F" w:rsidP="0003794F">
      <w:pPr>
        <w:tabs>
          <w:tab w:val="left" w:pos="2294"/>
        </w:tabs>
        <w:spacing w:after="0" w:line="240" w:lineRule="auto"/>
        <w:ind w:firstLine="709"/>
        <w:jc w:val="both"/>
        <w:rPr>
          <w:rFonts w:ascii="Times New Roman" w:eastAsia="Times New Roman" w:hAnsi="Times New Roman" w:cs="Times New Roman"/>
          <w:b/>
          <w:bCs/>
          <w:sz w:val="28"/>
          <w:szCs w:val="28"/>
          <w:lang w:eastAsia="ru-RU"/>
        </w:rPr>
      </w:pP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lastRenderedPageBreak/>
        <w:t xml:space="preserve">1. ЭБС «Университетская библиотека онлайн». Издательство: ООО «НексМедиа». Принадлежность сторонняя. </w:t>
      </w:r>
      <w:hyperlink r:id="rId49" w:history="1">
        <w:r w:rsidRPr="0003794F">
          <w:rPr>
            <w:rFonts w:ascii="Times New Roman" w:eastAsia="Times New Roman" w:hAnsi="Times New Roman" w:cs="Times New Roman"/>
            <w:color w:val="000000"/>
            <w:sz w:val="28"/>
            <w:szCs w:val="28"/>
            <w:u w:val="single"/>
            <w:lang w:val="en-US" w:eastAsia="ru-RU"/>
          </w:rPr>
          <w:t>www</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biblioclub</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ru</w:t>
        </w:r>
      </w:hyperlink>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sz w:val="28"/>
          <w:szCs w:val="28"/>
          <w:lang w:eastAsia="ru-RU"/>
        </w:rPr>
        <w:t xml:space="preserve"> Количество ключей (пользователей): 100% </w:t>
      </w:r>
      <w:r w:rsidRPr="0003794F">
        <w:rPr>
          <w:rFonts w:ascii="Times New Roman" w:eastAsia="Times New Roman" w:hAnsi="Times New Roman" w:cs="Times New Roman"/>
          <w:sz w:val="28"/>
          <w:szCs w:val="28"/>
          <w:lang w:val="en-US" w:eastAsia="ru-RU"/>
        </w:rPr>
        <w:t>on</w:t>
      </w:r>
      <w:r w:rsidRPr="0003794F">
        <w:rPr>
          <w:rFonts w:ascii="Times New Roman" w:eastAsia="Times New Roman" w:hAnsi="Times New Roman" w:cs="Times New Roman"/>
          <w:sz w:val="28"/>
          <w:szCs w:val="28"/>
          <w:lang w:eastAsia="ru-RU"/>
        </w:rPr>
        <w:t>-</w:t>
      </w:r>
      <w:r w:rsidRPr="0003794F">
        <w:rPr>
          <w:rFonts w:ascii="Times New Roman" w:eastAsia="Times New Roman" w:hAnsi="Times New Roman" w:cs="Times New Roman"/>
          <w:sz w:val="28"/>
          <w:szCs w:val="28"/>
          <w:lang w:val="en-US" w:eastAsia="ru-RU"/>
        </w:rPr>
        <w:t>line</w:t>
      </w:r>
      <w:r w:rsidRPr="0003794F">
        <w:rPr>
          <w:rFonts w:ascii="Times New Roman" w:eastAsia="Times New Roman" w:hAnsi="Times New Roman" w:cs="Times New Roman"/>
          <w:sz w:val="28"/>
          <w:szCs w:val="28"/>
          <w:lang w:eastAsia="ru-RU"/>
        </w:rPr>
        <w:t>. Характеристики библиотечного фонда, доступ к которому предоставляется договором: доступ к базовой части ЭБС.</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2. БД Электронная Система «Культура». База Данных Электронная Система «Культура». Принадлежность сторонняя</w:t>
      </w:r>
      <w:r w:rsidRPr="0003794F">
        <w:rPr>
          <w:rFonts w:ascii="Times New Roman" w:eastAsia="Times New Roman" w:hAnsi="Times New Roman" w:cs="Times New Roman"/>
          <w:color w:val="000000"/>
          <w:sz w:val="28"/>
          <w:szCs w:val="28"/>
          <w:lang w:eastAsia="ru-RU"/>
        </w:rPr>
        <w:t xml:space="preserve">. </w:t>
      </w:r>
      <w:hyperlink r:id="rId50" w:history="1">
        <w:r w:rsidRPr="0003794F">
          <w:rPr>
            <w:rFonts w:ascii="Times New Roman" w:eastAsia="Times New Roman" w:hAnsi="Times New Roman" w:cs="Times New Roman"/>
            <w:color w:val="000000"/>
            <w:sz w:val="28"/>
            <w:szCs w:val="28"/>
            <w:u w:val="single"/>
            <w:lang w:val="en-US" w:eastAsia="ru-RU"/>
          </w:rPr>
          <w:t>http</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www</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e</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mcfr</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ru</w:t>
        </w:r>
      </w:hyperlink>
      <w:r w:rsidRPr="0003794F">
        <w:rPr>
          <w:rFonts w:ascii="Times New Roman" w:eastAsia="Times New Roman" w:hAnsi="Times New Roman" w:cs="Times New Roman"/>
          <w:sz w:val="28"/>
          <w:szCs w:val="28"/>
          <w:lang w:eastAsia="ru-RU"/>
        </w:rPr>
        <w:t xml:space="preserve">. </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3. </w:t>
      </w:r>
      <w:r w:rsidRPr="0003794F">
        <w:rPr>
          <w:rFonts w:ascii="Times New Roman" w:eastAsia="Times New Roman" w:hAnsi="Times New Roman" w:cs="Times New Roman"/>
          <w:sz w:val="28"/>
          <w:szCs w:val="28"/>
          <w:lang w:val="en-US" w:eastAsia="ru-RU"/>
        </w:rPr>
        <w:t>Web</w:t>
      </w:r>
      <w:r w:rsidRPr="0003794F">
        <w:rPr>
          <w:rFonts w:ascii="Times New Roman" w:eastAsia="Times New Roman" w:hAnsi="Times New Roman" w:cs="Times New Roman"/>
          <w:sz w:val="28"/>
          <w:szCs w:val="28"/>
          <w:lang w:eastAsia="ru-RU"/>
        </w:rPr>
        <w:t xml:space="preserve"> ИРБИС Хабаровский государственный институт искусств и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51" w:history="1">
        <w:r w:rsidRPr="0003794F">
          <w:rPr>
            <w:rFonts w:ascii="Times New Roman" w:eastAsia="Times New Roman" w:hAnsi="Times New Roman" w:cs="Times New Roman"/>
            <w:color w:val="000000"/>
            <w:sz w:val="28"/>
            <w:szCs w:val="28"/>
            <w:u w:val="single"/>
            <w:lang w:val="en-US" w:eastAsia="ru-RU"/>
          </w:rPr>
          <w:t>http</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irbis</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hgiik</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ru</w:t>
        </w:r>
      </w:hyperlink>
      <w:r w:rsidRPr="0003794F">
        <w:rPr>
          <w:rFonts w:ascii="Times New Roman" w:eastAsia="Times New Roman" w:hAnsi="Times New Roman" w:cs="Times New Roman"/>
          <w:color w:val="000000"/>
          <w:sz w:val="28"/>
          <w:szCs w:val="28"/>
          <w:lang w:eastAsia="ru-RU"/>
        </w:rPr>
        <w:t>.</w:t>
      </w:r>
      <w:r w:rsidRPr="0003794F">
        <w:rPr>
          <w:rFonts w:ascii="Times New Roman" w:eastAsia="Times New Roman" w:hAnsi="Times New Roman" w:cs="Times New Roman"/>
          <w:sz w:val="28"/>
          <w:szCs w:val="28"/>
          <w:lang w:eastAsia="ru-RU"/>
        </w:rPr>
        <w:t xml:space="preserve"> </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4. eLIBRARY.</w:t>
      </w:r>
      <w:r w:rsidRPr="0003794F">
        <w:rPr>
          <w:rFonts w:ascii="Times New Roman" w:eastAsia="Times New Roman" w:hAnsi="Times New Roman" w:cs="Times New Roman"/>
          <w:sz w:val="28"/>
          <w:szCs w:val="28"/>
          <w:lang w:val="en-US" w:eastAsia="ru-RU"/>
        </w:rPr>
        <w:t>ru</w:t>
      </w:r>
      <w:r w:rsidRPr="0003794F">
        <w:rPr>
          <w:rFonts w:ascii="Times New Roman" w:eastAsia="Times New Roman" w:hAnsi="Times New Roman" w:cs="Times New Roman"/>
          <w:sz w:val="28"/>
          <w:szCs w:val="28"/>
          <w:lang w:eastAsia="ru-RU"/>
        </w:rPr>
        <w:t xml:space="preserve"> – Научная электронная библиотека. ООО Научная электронная библиотека. Принадлежность сторонняя</w:t>
      </w:r>
      <w:r w:rsidRPr="0003794F">
        <w:rPr>
          <w:rFonts w:ascii="Times New Roman" w:eastAsia="Times New Roman" w:hAnsi="Times New Roman" w:cs="Times New Roman"/>
          <w:color w:val="000000"/>
          <w:sz w:val="28"/>
          <w:szCs w:val="28"/>
          <w:lang w:eastAsia="ru-RU"/>
        </w:rPr>
        <w:t xml:space="preserve">. </w:t>
      </w:r>
      <w:hyperlink r:id="rId52" w:history="1">
        <w:r w:rsidRPr="0003794F">
          <w:rPr>
            <w:rFonts w:ascii="Times New Roman" w:eastAsia="Times New Roman" w:hAnsi="Times New Roman" w:cs="Times New Roman"/>
            <w:color w:val="000000"/>
            <w:sz w:val="28"/>
            <w:szCs w:val="28"/>
            <w:u w:val="single"/>
            <w:lang w:val="en-US" w:eastAsia="ru-RU"/>
          </w:rPr>
          <w:t>http</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elibrary</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ru</w:t>
        </w:r>
        <w:r w:rsidRPr="0003794F">
          <w:rPr>
            <w:rFonts w:ascii="Times New Roman" w:eastAsia="Times New Roman" w:hAnsi="Times New Roman" w:cs="Times New Roman"/>
            <w:color w:val="000000"/>
            <w:sz w:val="28"/>
            <w:szCs w:val="28"/>
            <w:u w:val="single"/>
            <w:lang w:eastAsia="ru-RU"/>
          </w:rPr>
          <w:t>/</w:t>
        </w:r>
      </w:hyperlink>
      <w:r w:rsidRPr="0003794F">
        <w:rPr>
          <w:rFonts w:ascii="Times New Roman" w:eastAsia="Times New Roman" w:hAnsi="Times New Roman" w:cs="Times New Roman"/>
          <w:sz w:val="28"/>
          <w:szCs w:val="28"/>
          <w:lang w:eastAsia="ru-RU"/>
        </w:rPr>
        <w:t xml:space="preserve"> Лицензионное соглашение № 13863 от 03.10.2013 г. – бессрочно.</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5. Электронно-библиотечная система ФГБОУ ВО «ХГИК». ФГБОУ ВО «ХГИК». Принадлежность собственная. Локальный доступ. </w:t>
      </w:r>
      <w:hyperlink r:id="rId53" w:history="1">
        <w:r w:rsidRPr="0003794F">
          <w:rPr>
            <w:rFonts w:ascii="Times New Roman" w:eastAsia="Times New Roman" w:hAnsi="Times New Roman" w:cs="Times New Roman"/>
            <w:color w:val="000000"/>
            <w:sz w:val="28"/>
            <w:szCs w:val="28"/>
            <w:u w:val="single"/>
            <w:lang w:val="en-US" w:eastAsia="ru-RU"/>
          </w:rPr>
          <w:t>http</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carta</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hgiik</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ru</w:t>
        </w:r>
      </w:hyperlink>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sz w:val="28"/>
          <w:szCs w:val="28"/>
          <w:lang w:eastAsia="ru-RU"/>
        </w:rPr>
        <w:t xml:space="preserve"> Приказ по Институту № 213-об от 07.10.2013 г.</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6. Единое окно доступа к образовательным ресурсам. Электронная библиотека. ФГАУ ГНИИ ИТТ «Информика», Министерство образования и науки РФ. Принадлежность сторонняя. Свободный доступ. </w:t>
      </w:r>
      <w:hyperlink r:id="rId54" w:history="1">
        <w:r w:rsidRPr="0003794F">
          <w:rPr>
            <w:rFonts w:ascii="Times New Roman" w:eastAsia="Times New Roman" w:hAnsi="Times New Roman" w:cs="Times New Roman"/>
            <w:color w:val="000000"/>
            <w:sz w:val="28"/>
            <w:szCs w:val="28"/>
            <w:u w:val="single"/>
            <w:lang w:val="en-US" w:eastAsia="ru-RU"/>
          </w:rPr>
          <w:t>http</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window</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edu</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ru</w:t>
        </w:r>
      </w:hyperlink>
      <w:r w:rsidRPr="0003794F">
        <w:rPr>
          <w:rFonts w:ascii="Times New Roman" w:eastAsia="Times New Roman" w:hAnsi="Times New Roman" w:cs="Times New Roman"/>
          <w:color w:val="000000"/>
          <w:sz w:val="28"/>
          <w:szCs w:val="28"/>
          <w:lang w:eastAsia="ru-RU"/>
        </w:rPr>
        <w:t xml:space="preserve"> </w:t>
      </w:r>
    </w:p>
    <w:p w:rsidR="0003794F" w:rsidRPr="0003794F" w:rsidRDefault="0003794F" w:rsidP="0003794F">
      <w:pPr>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sz w:val="28"/>
          <w:szCs w:val="28"/>
          <w:lang w:eastAsia="ru-RU"/>
        </w:rPr>
        <w:t xml:space="preserve">7. Единая коллекция Цифровых Образовательных Ресурсов. ФГАУ ГНИИ ИТТ «Информика». Принадлежность сторонняя. Свободный доступ. </w:t>
      </w:r>
      <w:hyperlink r:id="rId55" w:history="1">
        <w:r w:rsidRPr="0003794F">
          <w:rPr>
            <w:rFonts w:ascii="Times New Roman" w:eastAsia="Times New Roman" w:hAnsi="Times New Roman" w:cs="Times New Roman"/>
            <w:color w:val="000000"/>
            <w:sz w:val="28"/>
            <w:szCs w:val="28"/>
            <w:u w:val="single"/>
            <w:lang w:val="en-US" w:eastAsia="ru-RU"/>
          </w:rPr>
          <w:t>http</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school</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collection</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edu</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ru</w:t>
        </w:r>
      </w:hyperlink>
      <w:r w:rsidRPr="0003794F">
        <w:rPr>
          <w:rFonts w:ascii="Times New Roman" w:eastAsia="Times New Roman" w:hAnsi="Times New Roman" w:cs="Times New Roman"/>
          <w:color w:val="000000"/>
          <w:sz w:val="28"/>
          <w:szCs w:val="28"/>
          <w:lang w:eastAsia="ru-RU"/>
        </w:rPr>
        <w:t xml:space="preserve"> </w:t>
      </w:r>
    </w:p>
    <w:p w:rsidR="0003794F" w:rsidRPr="0003794F" w:rsidRDefault="0003794F" w:rsidP="0003794F">
      <w:pPr>
        <w:spacing w:after="0" w:line="240" w:lineRule="auto"/>
        <w:ind w:firstLine="709"/>
        <w:jc w:val="both"/>
        <w:rPr>
          <w:rFonts w:ascii="Times New Roman" w:eastAsia="Times New Roman" w:hAnsi="Times New Roman" w:cs="Times New Roman"/>
          <w:color w:val="000000"/>
          <w:sz w:val="28"/>
          <w:szCs w:val="28"/>
          <w:lang w:eastAsia="ru-RU"/>
        </w:rPr>
      </w:pPr>
      <w:r w:rsidRPr="0003794F">
        <w:rPr>
          <w:rFonts w:ascii="Times New Roman" w:eastAsia="Times New Roman" w:hAnsi="Times New Roman" w:cs="Times New Roman"/>
          <w:sz w:val="28"/>
          <w:szCs w:val="28"/>
          <w:lang w:eastAsia="ru-RU"/>
        </w:rPr>
        <w:t xml:space="preserve">8. Федеральный центр информационно-образовательных ресурсов. Федеральный центр информационно- образовательных ресурсов, ФГАУ ГНИИ ИТТ «Информика». Принадлежность сторонняя. Свободный доступ. </w:t>
      </w:r>
      <w:hyperlink r:id="rId56" w:history="1">
        <w:r w:rsidRPr="0003794F">
          <w:rPr>
            <w:rFonts w:ascii="Times New Roman" w:eastAsia="Times New Roman" w:hAnsi="Times New Roman" w:cs="Times New Roman"/>
            <w:color w:val="000000"/>
            <w:sz w:val="28"/>
            <w:szCs w:val="28"/>
            <w:u w:val="single"/>
            <w:lang w:val="en-US" w:eastAsia="ru-RU"/>
          </w:rPr>
          <w:t>http</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fcior</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edu</w:t>
        </w:r>
        <w:r w:rsidRPr="0003794F">
          <w:rPr>
            <w:rFonts w:ascii="Times New Roman" w:eastAsia="Times New Roman" w:hAnsi="Times New Roman" w:cs="Times New Roman"/>
            <w:color w:val="000000"/>
            <w:sz w:val="28"/>
            <w:szCs w:val="28"/>
            <w:u w:val="single"/>
            <w:lang w:eastAsia="ru-RU"/>
          </w:rPr>
          <w:t>.</w:t>
        </w:r>
        <w:r w:rsidRPr="0003794F">
          <w:rPr>
            <w:rFonts w:ascii="Times New Roman" w:eastAsia="Times New Roman" w:hAnsi="Times New Roman" w:cs="Times New Roman"/>
            <w:color w:val="000000"/>
            <w:sz w:val="28"/>
            <w:szCs w:val="28"/>
            <w:u w:val="single"/>
            <w:lang w:val="en-US" w:eastAsia="ru-RU"/>
          </w:rPr>
          <w:t>ru</w:t>
        </w:r>
      </w:hyperlink>
      <w:r w:rsidRPr="0003794F">
        <w:rPr>
          <w:rFonts w:ascii="Times New Roman" w:eastAsia="Times New Roman" w:hAnsi="Times New Roman" w:cs="Times New Roman"/>
          <w:color w:val="000000"/>
          <w:sz w:val="28"/>
          <w:szCs w:val="28"/>
          <w:lang w:eastAsia="ru-RU"/>
        </w:rPr>
        <w:t xml:space="preserve"> </w:t>
      </w:r>
    </w:p>
    <w:p w:rsidR="0003794F" w:rsidRPr="0003794F" w:rsidRDefault="0003794F" w:rsidP="0003794F">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3794F" w:rsidRPr="0003794F" w:rsidRDefault="0003794F" w:rsidP="0003794F">
      <w:pPr>
        <w:tabs>
          <w:tab w:val="left" w:pos="2294"/>
        </w:tabs>
        <w:spacing w:after="0" w:line="240" w:lineRule="auto"/>
        <w:ind w:firstLine="709"/>
        <w:jc w:val="both"/>
        <w:rPr>
          <w:rFonts w:ascii="Times New Roman" w:eastAsia="Calibri" w:hAnsi="Times New Roman" w:cs="Times New Roman"/>
          <w:b/>
          <w:bCs/>
          <w:sz w:val="28"/>
          <w:szCs w:val="28"/>
        </w:rPr>
      </w:pPr>
      <w:r w:rsidRPr="0003794F">
        <w:rPr>
          <w:rFonts w:ascii="Times New Roman" w:eastAsia="Calibri" w:hAnsi="Times New Roman" w:cs="Times New Roman"/>
          <w:b/>
          <w:sz w:val="28"/>
          <w:szCs w:val="28"/>
        </w:rPr>
        <w:t xml:space="preserve">6.3. </w:t>
      </w:r>
      <w:bookmarkStart w:id="18" w:name="_Hlk536378314"/>
      <w:r w:rsidRPr="0003794F">
        <w:rPr>
          <w:rFonts w:ascii="Times New Roman" w:eastAsia="Calibri" w:hAnsi="Times New Roman" w:cs="Times New Roman"/>
          <w:b/>
          <w:sz w:val="28"/>
          <w:szCs w:val="28"/>
        </w:rPr>
        <w:t>Информационные технологии, программное обеспечение и информационные справочные системы</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 xml:space="preserve">Программно-информационное обеспечение учебного процесса соответствует требованиям федерального государственного образовательного стандарта. </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Для проведения занятий лекционного типа, занятий семинарского типа, групповых, мелкогрупповых и индивидуальных занятий и консультаций, текущего контроля и промежуточной аттестации используется следующее программное обеспечение:</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 лицензионное проприетарное программное обеспечение:</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1.</w:t>
      </w:r>
      <w:r w:rsidRPr="0003794F">
        <w:rPr>
          <w:rFonts w:ascii="Times New Roman" w:eastAsia="Calibri" w:hAnsi="Times New Roman" w:cs="Times New Roman"/>
          <w:sz w:val="28"/>
          <w:szCs w:val="28"/>
        </w:rPr>
        <w:tab/>
      </w:r>
      <w:r w:rsidRPr="0003794F">
        <w:rPr>
          <w:rFonts w:ascii="Times New Roman" w:eastAsia="Calibri" w:hAnsi="Times New Roman" w:cs="Times New Roman"/>
          <w:sz w:val="28"/>
          <w:szCs w:val="28"/>
          <w:lang w:val="en-US"/>
        </w:rPr>
        <w:t>Microsoft</w:t>
      </w:r>
      <w:r w:rsidRPr="0003794F">
        <w:rPr>
          <w:rFonts w:ascii="Times New Roman" w:eastAsia="Calibri" w:hAnsi="Times New Roman" w:cs="Times New Roman"/>
          <w:sz w:val="28"/>
          <w:szCs w:val="28"/>
        </w:rPr>
        <w:t xml:space="preserve"> </w:t>
      </w:r>
      <w:r w:rsidRPr="0003794F">
        <w:rPr>
          <w:rFonts w:ascii="Times New Roman" w:eastAsia="Calibri" w:hAnsi="Times New Roman" w:cs="Times New Roman"/>
          <w:sz w:val="28"/>
          <w:szCs w:val="28"/>
          <w:lang w:val="en-US"/>
        </w:rPr>
        <w:t>Windows</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val="en-US"/>
        </w:rPr>
      </w:pPr>
      <w:r w:rsidRPr="0003794F">
        <w:rPr>
          <w:rFonts w:ascii="Times New Roman" w:eastAsia="Calibri" w:hAnsi="Times New Roman" w:cs="Times New Roman"/>
          <w:sz w:val="28"/>
          <w:szCs w:val="28"/>
          <w:lang w:val="en-US"/>
        </w:rPr>
        <w:t>2.</w:t>
      </w:r>
      <w:r w:rsidRPr="0003794F">
        <w:rPr>
          <w:rFonts w:ascii="Times New Roman" w:eastAsia="Calibri" w:hAnsi="Times New Roman" w:cs="Times New Roman"/>
          <w:sz w:val="28"/>
          <w:szCs w:val="28"/>
          <w:lang w:val="en-US"/>
        </w:rPr>
        <w:tab/>
        <w:t>Microsoft Office (</w:t>
      </w:r>
      <w:r w:rsidRPr="0003794F">
        <w:rPr>
          <w:rFonts w:ascii="Times New Roman" w:eastAsia="Calibri" w:hAnsi="Times New Roman" w:cs="Times New Roman"/>
          <w:sz w:val="28"/>
          <w:szCs w:val="28"/>
        </w:rPr>
        <w:t>в</w:t>
      </w:r>
      <w:r w:rsidRPr="0003794F">
        <w:rPr>
          <w:rFonts w:ascii="Times New Roman" w:eastAsia="Calibri" w:hAnsi="Times New Roman" w:cs="Times New Roman"/>
          <w:sz w:val="28"/>
          <w:szCs w:val="28"/>
          <w:lang w:val="en-US"/>
        </w:rPr>
        <w:t xml:space="preserve"> </w:t>
      </w:r>
      <w:r w:rsidRPr="0003794F">
        <w:rPr>
          <w:rFonts w:ascii="Times New Roman" w:eastAsia="Calibri" w:hAnsi="Times New Roman" w:cs="Times New Roman"/>
          <w:sz w:val="28"/>
          <w:szCs w:val="28"/>
        </w:rPr>
        <w:t>состав</w:t>
      </w:r>
      <w:r w:rsidRPr="0003794F">
        <w:rPr>
          <w:rFonts w:ascii="Times New Roman" w:eastAsia="Calibri" w:hAnsi="Times New Roman" w:cs="Times New Roman"/>
          <w:sz w:val="28"/>
          <w:szCs w:val="28"/>
          <w:lang w:val="en-US"/>
        </w:rPr>
        <w:t xml:space="preserve"> </w:t>
      </w:r>
      <w:r w:rsidRPr="0003794F">
        <w:rPr>
          <w:rFonts w:ascii="Times New Roman" w:eastAsia="Calibri" w:hAnsi="Times New Roman" w:cs="Times New Roman"/>
          <w:sz w:val="28"/>
          <w:szCs w:val="28"/>
        </w:rPr>
        <w:t>пакета</w:t>
      </w:r>
      <w:r w:rsidRPr="0003794F">
        <w:rPr>
          <w:rFonts w:ascii="Times New Roman" w:eastAsia="Calibri" w:hAnsi="Times New Roman" w:cs="Times New Roman"/>
          <w:sz w:val="28"/>
          <w:szCs w:val="28"/>
          <w:lang w:val="en-US"/>
        </w:rPr>
        <w:t xml:space="preserve"> </w:t>
      </w:r>
      <w:r w:rsidRPr="0003794F">
        <w:rPr>
          <w:rFonts w:ascii="Times New Roman" w:eastAsia="Calibri" w:hAnsi="Times New Roman" w:cs="Times New Roman"/>
          <w:sz w:val="28"/>
          <w:szCs w:val="28"/>
        </w:rPr>
        <w:t>входят</w:t>
      </w:r>
      <w:r w:rsidRPr="0003794F">
        <w:rPr>
          <w:rFonts w:ascii="Times New Roman" w:eastAsia="Calibri" w:hAnsi="Times New Roman" w:cs="Times New Roman"/>
          <w:sz w:val="28"/>
          <w:szCs w:val="28"/>
          <w:lang w:val="en-US"/>
        </w:rPr>
        <w:t>: Word, Excel, PowerPoint, FrontPage, Access)</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val="en-US"/>
        </w:rPr>
      </w:pPr>
      <w:r w:rsidRPr="0003794F">
        <w:rPr>
          <w:rFonts w:ascii="Times New Roman" w:eastAsia="Calibri" w:hAnsi="Times New Roman" w:cs="Times New Roman"/>
          <w:sz w:val="28"/>
          <w:szCs w:val="28"/>
          <w:lang w:val="en-US"/>
        </w:rPr>
        <w:t>3.</w:t>
      </w:r>
      <w:r w:rsidRPr="0003794F">
        <w:rPr>
          <w:rFonts w:ascii="Times New Roman" w:eastAsia="Calibri" w:hAnsi="Times New Roman" w:cs="Times New Roman"/>
          <w:sz w:val="28"/>
          <w:szCs w:val="28"/>
          <w:lang w:val="en-US"/>
        </w:rPr>
        <w:tab/>
        <w:t>Adobe Creative Suite 6 Master Collection (</w:t>
      </w:r>
      <w:r w:rsidRPr="0003794F">
        <w:rPr>
          <w:rFonts w:ascii="Times New Roman" w:eastAsia="Calibri" w:hAnsi="Times New Roman" w:cs="Times New Roman"/>
          <w:sz w:val="28"/>
          <w:szCs w:val="28"/>
        </w:rPr>
        <w:t>в</w:t>
      </w:r>
      <w:r w:rsidRPr="0003794F">
        <w:rPr>
          <w:rFonts w:ascii="Times New Roman" w:eastAsia="Calibri" w:hAnsi="Times New Roman" w:cs="Times New Roman"/>
          <w:sz w:val="28"/>
          <w:szCs w:val="28"/>
          <w:lang w:val="en-US"/>
        </w:rPr>
        <w:t xml:space="preserve"> </w:t>
      </w:r>
      <w:r w:rsidRPr="0003794F">
        <w:rPr>
          <w:rFonts w:ascii="Times New Roman" w:eastAsia="Calibri" w:hAnsi="Times New Roman" w:cs="Times New Roman"/>
          <w:sz w:val="28"/>
          <w:szCs w:val="28"/>
        </w:rPr>
        <w:t>состав</w:t>
      </w:r>
      <w:r w:rsidRPr="0003794F">
        <w:rPr>
          <w:rFonts w:ascii="Times New Roman" w:eastAsia="Calibri" w:hAnsi="Times New Roman" w:cs="Times New Roman"/>
          <w:sz w:val="28"/>
          <w:szCs w:val="28"/>
          <w:lang w:val="en-US"/>
        </w:rPr>
        <w:t xml:space="preserve"> </w:t>
      </w:r>
      <w:r w:rsidRPr="0003794F">
        <w:rPr>
          <w:rFonts w:ascii="Times New Roman" w:eastAsia="Calibri" w:hAnsi="Times New Roman" w:cs="Times New Roman"/>
          <w:sz w:val="28"/>
          <w:szCs w:val="28"/>
        </w:rPr>
        <w:t>пакета</w:t>
      </w:r>
      <w:r w:rsidRPr="0003794F">
        <w:rPr>
          <w:rFonts w:ascii="Times New Roman" w:eastAsia="Calibri" w:hAnsi="Times New Roman" w:cs="Times New Roman"/>
          <w:sz w:val="28"/>
          <w:szCs w:val="28"/>
          <w:lang w:val="en-US"/>
        </w:rPr>
        <w:t xml:space="preserve"> </w:t>
      </w:r>
      <w:r w:rsidRPr="0003794F">
        <w:rPr>
          <w:rFonts w:ascii="Times New Roman" w:eastAsia="Calibri" w:hAnsi="Times New Roman" w:cs="Times New Roman"/>
          <w:sz w:val="28"/>
          <w:szCs w:val="28"/>
        </w:rPr>
        <w:t>входят</w:t>
      </w:r>
      <w:r w:rsidRPr="0003794F">
        <w:rPr>
          <w:rFonts w:ascii="Times New Roman" w:eastAsia="Calibri" w:hAnsi="Times New Roman" w:cs="Times New Roman"/>
          <w:sz w:val="28"/>
          <w:szCs w:val="28"/>
          <w:lang w:val="en-US"/>
        </w:rPr>
        <w:t xml:space="preserve">: Photoshop CS6 Extended, Illustrator CS6, InDesign CS6, Acrobat X Pro, </w:t>
      </w:r>
      <w:r w:rsidRPr="0003794F">
        <w:rPr>
          <w:rFonts w:ascii="Times New Roman" w:eastAsia="Calibri" w:hAnsi="Times New Roman" w:cs="Times New Roman"/>
          <w:sz w:val="28"/>
          <w:szCs w:val="28"/>
          <w:lang w:val="en-US"/>
        </w:rPr>
        <w:lastRenderedPageBreak/>
        <w:t>Dreamweaver CS6, Flash Professional CS6, Flash Builder 4.6 Premium Edition, Dreamweaver CS6, Fireworks CS6, Adobe Premiere Pro CS6, After Effects CS6, Adobe Audition CS6, SpeedGrade CS6, Prelude CS6, Encore CS6, Bridge CS6, Media Encoder CS6);</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 свободно распространяемое программное обеспечение:</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1.</w:t>
      </w:r>
      <w:r w:rsidRPr="0003794F">
        <w:rPr>
          <w:rFonts w:ascii="Times New Roman" w:eastAsia="Calibri" w:hAnsi="Times New Roman" w:cs="Times New Roman"/>
          <w:sz w:val="28"/>
          <w:szCs w:val="28"/>
        </w:rPr>
        <w:tab/>
        <w:t>набор офисных программ Libre Office</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2.</w:t>
      </w:r>
      <w:r w:rsidRPr="0003794F">
        <w:rPr>
          <w:rFonts w:ascii="Times New Roman" w:eastAsia="Calibri" w:hAnsi="Times New Roman" w:cs="Times New Roman"/>
          <w:sz w:val="28"/>
          <w:szCs w:val="28"/>
        </w:rPr>
        <w:tab/>
        <w:t>аудиопроигрыватель AIMP</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3.</w:t>
      </w:r>
      <w:r w:rsidRPr="0003794F">
        <w:rPr>
          <w:rFonts w:ascii="Times New Roman" w:eastAsia="Calibri" w:hAnsi="Times New Roman" w:cs="Times New Roman"/>
          <w:sz w:val="28"/>
          <w:szCs w:val="28"/>
        </w:rPr>
        <w:tab/>
        <w:t>видеопроигрыватель Windows Media Classic</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4.</w:t>
      </w:r>
      <w:r w:rsidRPr="0003794F">
        <w:rPr>
          <w:rFonts w:ascii="Times New Roman" w:eastAsia="Calibri" w:hAnsi="Times New Roman" w:cs="Times New Roman"/>
          <w:sz w:val="28"/>
          <w:szCs w:val="28"/>
        </w:rPr>
        <w:tab/>
        <w:t>интернет-браузер Chrome.</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 xml:space="preserve">Для самостоятельной подготовки студентов к занятиям по дисциплине требуется обращение к программному обеспечению Microsoft Windows, Microsoft Office, в том числе для подготовки мультимедийных презентаций по темам семинаров в программе PowerPoint. Для создания конечных не редактируемых версий документа рекомендуется использовать Acrobat X Pro, входящий в состав пакета Adobe Creative Suite 6 Master Collection. </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При изучении дисциплины обучающиеся имеют возможность использования информационно-справочных систем «Культура» и «Гарант», также реферативных и библиометрических баз данных рецензируемой литературы Web of Science и Scopus, в соответствии с заключенными договорами.</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На всех компьютерах в институте установлено лицензионное антивирусное программное обеспечение Kaspesky Endpoint Security.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Kaspesky Endpoint Security.</w:t>
      </w:r>
    </w:p>
    <w:p w:rsidR="0003794F" w:rsidRPr="0003794F" w:rsidRDefault="0003794F" w:rsidP="0003794F">
      <w:pPr>
        <w:spacing w:after="0" w:line="240" w:lineRule="auto"/>
        <w:ind w:firstLine="709"/>
        <w:jc w:val="both"/>
        <w:rPr>
          <w:rFonts w:ascii="Times New Roman" w:eastAsia="Calibri" w:hAnsi="Times New Roman" w:cs="Times New Roman"/>
          <w:sz w:val="28"/>
          <w:szCs w:val="28"/>
        </w:rPr>
      </w:pPr>
      <w:r w:rsidRPr="0003794F">
        <w:rPr>
          <w:rFonts w:ascii="Times New Roman" w:eastAsia="Calibri" w:hAnsi="Times New Roman" w:cs="Times New Roman"/>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rsidR="0003794F" w:rsidRPr="0003794F" w:rsidRDefault="0003794F" w:rsidP="0003794F">
      <w:pPr>
        <w:tabs>
          <w:tab w:val="left" w:pos="2294"/>
        </w:tabs>
        <w:spacing w:after="0" w:line="240" w:lineRule="auto"/>
        <w:ind w:firstLine="709"/>
        <w:jc w:val="both"/>
        <w:rPr>
          <w:rFonts w:ascii="Times New Roman" w:eastAsia="Calibri" w:hAnsi="Times New Roman" w:cs="Times New Roman"/>
          <w:b/>
          <w:bCs/>
          <w:sz w:val="28"/>
          <w:szCs w:val="28"/>
        </w:rPr>
      </w:pPr>
    </w:p>
    <w:p w:rsidR="0003794F" w:rsidRPr="0003794F" w:rsidRDefault="0003794F" w:rsidP="0003794F">
      <w:pPr>
        <w:shd w:val="clear" w:color="auto" w:fill="FFFFFF"/>
        <w:spacing w:after="0" w:line="240" w:lineRule="auto"/>
        <w:ind w:firstLine="709"/>
        <w:jc w:val="center"/>
        <w:rPr>
          <w:rFonts w:ascii="Times New Roman" w:eastAsia="Calibri" w:hAnsi="Times New Roman" w:cs="Times New Roman"/>
          <w:sz w:val="28"/>
          <w:szCs w:val="28"/>
          <w:highlight w:val="yellow"/>
          <w:lang w:eastAsia="ru-RU"/>
        </w:rPr>
      </w:pPr>
      <w:r w:rsidRPr="0003794F">
        <w:rPr>
          <w:rFonts w:ascii="Times New Roman" w:eastAsia="Calibri" w:hAnsi="Times New Roman" w:cs="Times New Roman"/>
          <w:b/>
          <w:color w:val="000000"/>
          <w:sz w:val="28"/>
          <w:szCs w:val="28"/>
          <w:lang w:eastAsia="ru-RU"/>
        </w:rPr>
        <w:t>6.4. Материально-техническое обеспечение</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xml:space="preserve">Материально-техническое обеспечение реализуемой дисциплины соответствует требованиям федерального государственного образовательного стандарта. </w:t>
      </w:r>
    </w:p>
    <w:p w:rsidR="0003794F" w:rsidRPr="0003794F" w:rsidRDefault="0003794F" w:rsidP="0003794F">
      <w:pPr>
        <w:spacing w:after="0" w:line="240" w:lineRule="auto"/>
        <w:ind w:firstLine="709"/>
        <w:jc w:val="both"/>
        <w:rPr>
          <w:rFonts w:ascii="Times New Roman" w:eastAsia="Calibri" w:hAnsi="Times New Roman" w:cs="Times New Roman"/>
          <w:i/>
          <w:sz w:val="28"/>
          <w:szCs w:val="28"/>
          <w:lang w:eastAsia="ru-RU"/>
        </w:rPr>
      </w:pPr>
      <w:r w:rsidRPr="0003794F">
        <w:rPr>
          <w:rFonts w:ascii="Times New Roman" w:eastAsia="Calibri" w:hAnsi="Times New Roman" w:cs="Times New Roman"/>
          <w:sz w:val="28"/>
          <w:szCs w:val="28"/>
          <w:lang w:eastAsia="ru-RU"/>
        </w:rPr>
        <w:t>Для проведения занятий лекционного типа, занятий семинарского типа, групповых, мелкогрупповых и индивидуальных занятий и консультаций,</w:t>
      </w:r>
      <w:r w:rsidRPr="0003794F">
        <w:rPr>
          <w:rFonts w:ascii="Calibri" w:eastAsia="Calibri" w:hAnsi="Calibri" w:cs="Times New Roman"/>
          <w:color w:val="000000"/>
          <w:sz w:val="20"/>
        </w:rPr>
        <w:t xml:space="preserve"> </w:t>
      </w:r>
      <w:r w:rsidRPr="0003794F">
        <w:rPr>
          <w:rFonts w:ascii="Times New Roman" w:eastAsia="Calibri" w:hAnsi="Times New Roman" w:cs="Times New Roman"/>
          <w:color w:val="000000"/>
          <w:sz w:val="28"/>
          <w:szCs w:val="28"/>
        </w:rPr>
        <w:t>текущего контроля и промежуточной аттестации</w:t>
      </w:r>
      <w:r w:rsidRPr="0003794F">
        <w:rPr>
          <w:rFonts w:ascii="Times New Roman" w:eastAsia="Calibri" w:hAnsi="Times New Roman" w:cs="Times New Roman"/>
          <w:b/>
          <w:i/>
          <w:sz w:val="28"/>
          <w:szCs w:val="28"/>
          <w:lang w:eastAsia="ru-RU"/>
        </w:rPr>
        <w:t xml:space="preserve"> </w:t>
      </w:r>
      <w:r w:rsidRPr="0003794F">
        <w:rPr>
          <w:rFonts w:ascii="Times New Roman" w:eastAsia="Calibri" w:hAnsi="Times New Roman" w:cs="Times New Roman"/>
          <w:sz w:val="28"/>
          <w:szCs w:val="28"/>
          <w:lang w:eastAsia="ru-RU"/>
        </w:rPr>
        <w:t>в учебном процессе активно используются следующие специальные помещения:</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ауд. 211, 313, 315, 317, 322 (лекционная аудитория), оборудованные м</w:t>
      </w:r>
      <w:r w:rsidRPr="0003794F">
        <w:rPr>
          <w:rFonts w:ascii="Times New Roman" w:eastAsia="Calibri" w:hAnsi="Times New Roman" w:cs="Times New Roman"/>
          <w:color w:val="000000"/>
          <w:sz w:val="28"/>
          <w:szCs w:val="28"/>
        </w:rPr>
        <w:t>ультимедийными презентационными комплексами в составе проектора, активной акустической системы, персонального компьютера; телевизорами, столами, стульями, столами письменными для преподавателей, досками настенными, аудиторными.</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Для самостоятельной работы студентов предназначены:</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w:t>
      </w:r>
      <w:r w:rsidRPr="0003794F">
        <w:rPr>
          <w:rFonts w:ascii="Times New Roman" w:eastAsia="Calibri" w:hAnsi="Times New Roman" w:cs="Times New Roman"/>
          <w:b/>
          <w:i/>
          <w:sz w:val="28"/>
          <w:szCs w:val="28"/>
          <w:lang w:eastAsia="ru-RU"/>
        </w:rPr>
        <w:t xml:space="preserve"> </w:t>
      </w:r>
      <w:bookmarkStart w:id="19" w:name="_Hlk536370270"/>
      <w:r w:rsidRPr="0003794F">
        <w:rPr>
          <w:rFonts w:ascii="Times New Roman" w:eastAsia="Calibri" w:hAnsi="Times New Roman" w:cs="Times New Roman"/>
          <w:sz w:val="28"/>
          <w:szCs w:val="28"/>
          <w:lang w:eastAsia="ru-RU"/>
        </w:rPr>
        <w:t>ауд. 209 (читальный зал), оборудованный персональными компьютерами, обеспечивающими доступ к электронной информационно-</w:t>
      </w:r>
      <w:r w:rsidRPr="0003794F">
        <w:rPr>
          <w:rFonts w:ascii="Times New Roman" w:eastAsia="Calibri" w:hAnsi="Times New Roman" w:cs="Times New Roman"/>
          <w:sz w:val="28"/>
          <w:szCs w:val="28"/>
          <w:lang w:eastAsia="ru-RU"/>
        </w:rPr>
        <w:lastRenderedPageBreak/>
        <w:t>образовательной среде организации, к сети «Интернет», к электронным библиотечным системам;</w:t>
      </w:r>
    </w:p>
    <w:bookmarkEnd w:id="19"/>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 xml:space="preserve">При необходимости в учебном процессе используются комплекты переносных демонстрационных комплексов (ноутбук, проектор, экран). </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Мб/с. Для студентов имеется возможность выхода в сеть Интернет с мобильных устройств посредством сети WiFi, которая установлена в читальном зале Института.</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r w:rsidRPr="0003794F">
        <w:rPr>
          <w:rFonts w:ascii="Times New Roman" w:eastAsia="Calibri" w:hAnsi="Times New Roman" w:cs="Times New Roman"/>
          <w:sz w:val="28"/>
          <w:szCs w:val="28"/>
          <w:lang w:eastAsia="ru-RU"/>
        </w:rPr>
        <w:t>Чтение лекций сопровождается следующими видами учебно-наглядных пособий: слайд-презентации, видео материалы, фотоматериалы.</w:t>
      </w:r>
    </w:p>
    <w:p w:rsidR="0003794F" w:rsidRPr="0003794F" w:rsidRDefault="0003794F" w:rsidP="0003794F">
      <w:pPr>
        <w:spacing w:after="0" w:line="240" w:lineRule="auto"/>
        <w:ind w:firstLine="709"/>
        <w:jc w:val="both"/>
        <w:rPr>
          <w:rFonts w:ascii="Times New Roman" w:eastAsia="Calibri" w:hAnsi="Times New Roman" w:cs="Times New Roman"/>
          <w:sz w:val="28"/>
          <w:szCs w:val="28"/>
          <w:lang w:eastAsia="ru-RU"/>
        </w:rPr>
      </w:pPr>
    </w:p>
    <w:p w:rsidR="0003794F" w:rsidRPr="0003794F" w:rsidRDefault="0003794F" w:rsidP="0003794F">
      <w:pPr>
        <w:spacing w:after="0" w:line="240" w:lineRule="auto"/>
        <w:ind w:firstLine="709"/>
        <w:jc w:val="center"/>
        <w:rPr>
          <w:rFonts w:ascii="Times New Roman" w:eastAsia="Times New Roman" w:hAnsi="Times New Roman" w:cs="Times New Roman"/>
          <w:b/>
          <w:sz w:val="28"/>
          <w:szCs w:val="28"/>
          <w:lang w:eastAsia="ru-RU"/>
        </w:rPr>
      </w:pPr>
      <w:r w:rsidRPr="0003794F">
        <w:rPr>
          <w:rFonts w:ascii="Times New Roman" w:eastAsia="Times New Roman" w:hAnsi="Times New Roman" w:cs="Times New Roman"/>
          <w:b/>
          <w:sz w:val="28"/>
          <w:szCs w:val="28"/>
          <w:lang w:eastAsia="ru-RU"/>
        </w:rPr>
        <w:t>7.</w:t>
      </w:r>
      <w:r w:rsidRPr="0003794F">
        <w:rPr>
          <w:rFonts w:ascii="Times New Roman" w:eastAsia="Times New Roman" w:hAnsi="Times New Roman" w:cs="Times New Roman"/>
          <w:b/>
          <w:sz w:val="28"/>
          <w:szCs w:val="28"/>
          <w:lang w:eastAsia="ru-RU"/>
        </w:rPr>
        <w:tab/>
        <w:t>ОСОБЕННОСТИ ОБУЧЕНИЯ ИНВАЛИДОВ И ЛИЦ С ОГРАНИЧЕННЫМИ ВОЗМОЖНОСТЯМИ ЗДОРОВЬЯ (ОВЗ)</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А2 со встроенным плеером – звуковым информатором. </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ЭБС «Университетская библиотека онлайн» предоставляет обучающимся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Jaws , «Balabolka»). Скачиваемые фрагменты в </w:t>
      </w:r>
      <w:r w:rsidRPr="0003794F">
        <w:rPr>
          <w:rFonts w:ascii="Times New Roman" w:eastAsia="Times New Roman" w:hAnsi="Times New Roman" w:cs="Times New Roman"/>
          <w:sz w:val="28"/>
          <w:szCs w:val="28"/>
          <w:lang w:eastAsia="ru-RU"/>
        </w:rPr>
        <w:lastRenderedPageBreak/>
        <w:t xml:space="preserve">формате pdf, имеющие высокое качество, могут использоваться тифлопрограммами для голосового озвучивания текстов, могут быть загружены в тифлоплееры, а также скопированы на любое устройство для комфортного чтения. </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r w:rsidRPr="0003794F">
        <w:rPr>
          <w:rFonts w:ascii="Times New Roman" w:eastAsia="Times New Roman" w:hAnsi="Times New Roman" w:cs="Times New Roman"/>
          <w:sz w:val="28"/>
          <w:szCs w:val="28"/>
          <w:lang w:val="en-US" w:eastAsia="ru-RU"/>
        </w:rPr>
        <w:t>Nvda</w:t>
      </w:r>
      <w:r w:rsidRPr="0003794F">
        <w:rPr>
          <w:rFonts w:ascii="Times New Roman" w:eastAsia="Times New Roman" w:hAnsi="Times New Roman" w:cs="Times New Roman"/>
          <w:sz w:val="28"/>
          <w:szCs w:val="28"/>
          <w:lang w:eastAsia="ru-RU"/>
        </w:rPr>
        <w:t xml:space="preserve">. </w:t>
      </w:r>
    </w:p>
    <w:p w:rsidR="0003794F" w:rsidRPr="0003794F" w:rsidRDefault="0003794F" w:rsidP="0003794F">
      <w:pPr>
        <w:spacing w:after="0" w:line="240" w:lineRule="auto"/>
        <w:ind w:firstLine="709"/>
        <w:jc w:val="both"/>
        <w:rPr>
          <w:rFonts w:ascii="Times New Roman" w:eastAsia="Times New Roman" w:hAnsi="Times New Roman" w:cs="Times New Roman"/>
          <w:sz w:val="28"/>
          <w:szCs w:val="28"/>
          <w:lang w:eastAsia="ru-RU"/>
        </w:rPr>
      </w:pPr>
      <w:r w:rsidRPr="0003794F">
        <w:rPr>
          <w:rFonts w:ascii="Times New Roman" w:eastAsia="Times New Roman" w:hAnsi="Times New Roman" w:cs="Times New Roman"/>
          <w:sz w:val="28"/>
          <w:szCs w:val="28"/>
          <w:lang w:eastAsia="ru-RU"/>
        </w:rPr>
        <w:t>Подробнее об организации доступной среды см. соответствующий раздел основной профессиональной образовательной программы.</w:t>
      </w:r>
      <w:bookmarkEnd w:id="18"/>
    </w:p>
    <w:p w:rsidR="0003794F" w:rsidRPr="0003794F" w:rsidRDefault="0003794F" w:rsidP="0003794F">
      <w:pPr>
        <w:spacing w:after="0" w:line="240" w:lineRule="auto"/>
        <w:ind w:firstLine="709"/>
        <w:rPr>
          <w:rFonts w:ascii="Calibri" w:eastAsia="Calibri" w:hAnsi="Calibri" w:cs="Times New Roman"/>
        </w:rPr>
      </w:pPr>
    </w:p>
    <w:p w:rsidR="0003794F" w:rsidRPr="0003794F" w:rsidRDefault="0003794F" w:rsidP="0003794F"/>
    <w:p w:rsidR="0003794F" w:rsidRPr="0003794F" w:rsidRDefault="0003794F" w:rsidP="0003794F"/>
    <w:p w:rsidR="00FB378E" w:rsidRDefault="00FB378E"/>
    <w:sectPr w:rsidR="00FB378E" w:rsidSect="002701BF">
      <w:footerReference w:type="default" r:id="rId5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4D3" w:rsidRDefault="007374D3">
      <w:pPr>
        <w:spacing w:after="0" w:line="240" w:lineRule="auto"/>
      </w:pPr>
      <w:r>
        <w:separator/>
      </w:r>
    </w:p>
  </w:endnote>
  <w:endnote w:type="continuationSeparator" w:id="0">
    <w:p w:rsidR="007374D3" w:rsidRDefault="00737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6"/>
    <w:family w:val="roman"/>
    <w:notTrueType/>
    <w:pitch w:val="default"/>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8B" w:rsidRDefault="00B0304B">
    <w:pPr>
      <w:pStyle w:val="a4"/>
      <w:jc w:val="center"/>
    </w:pPr>
    <w:r>
      <w:fldChar w:fldCharType="begin"/>
    </w:r>
    <w:r>
      <w:instrText xml:space="preserve"> PAGE   \* MERGEFORMAT </w:instrText>
    </w:r>
    <w:r>
      <w:fldChar w:fldCharType="separate"/>
    </w:r>
    <w:r w:rsidR="002701BF">
      <w:rPr>
        <w:noProof/>
      </w:rPr>
      <w:t>2</w:t>
    </w:r>
    <w:r>
      <w:rPr>
        <w:noProof/>
      </w:rPr>
      <w:fldChar w:fldCharType="end"/>
    </w:r>
  </w:p>
  <w:p w:rsidR="0029288B" w:rsidRDefault="007374D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4D3" w:rsidRDefault="007374D3">
      <w:pPr>
        <w:spacing w:after="0" w:line="240" w:lineRule="auto"/>
      </w:pPr>
      <w:r>
        <w:separator/>
      </w:r>
    </w:p>
  </w:footnote>
  <w:footnote w:type="continuationSeparator" w:id="0">
    <w:p w:rsidR="007374D3" w:rsidRDefault="007374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360"/>
        </w:tabs>
        <w:ind w:left="360" w:hanging="360"/>
      </w:pPr>
    </w:lvl>
  </w:abstractNum>
  <w:abstractNum w:abstractNumId="1">
    <w:nsid w:val="0000000D"/>
    <w:multiLevelType w:val="singleLevel"/>
    <w:tmpl w:val="0000000D"/>
    <w:lvl w:ilvl="0">
      <w:start w:val="1"/>
      <w:numFmt w:val="decimal"/>
      <w:lvlText w:val="%1."/>
      <w:lvlJc w:val="left"/>
      <w:pPr>
        <w:tabs>
          <w:tab w:val="num" w:pos="420"/>
        </w:tabs>
        <w:ind w:left="420" w:hanging="420"/>
      </w:pPr>
    </w:lvl>
  </w:abstractNum>
  <w:abstractNum w:abstractNumId="2">
    <w:nsid w:val="00FC69D2"/>
    <w:multiLevelType w:val="hybridMultilevel"/>
    <w:tmpl w:val="B8483F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24F4DC2"/>
    <w:multiLevelType w:val="multilevel"/>
    <w:tmpl w:val="8B02416C"/>
    <w:lvl w:ilvl="0">
      <w:start w:val="5"/>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A4332B9"/>
    <w:multiLevelType w:val="hybridMultilevel"/>
    <w:tmpl w:val="2D64BB26"/>
    <w:lvl w:ilvl="0" w:tplc="165638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9F7B7F"/>
    <w:multiLevelType w:val="hybridMultilevel"/>
    <w:tmpl w:val="FD7410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4B3141E"/>
    <w:multiLevelType w:val="multilevel"/>
    <w:tmpl w:val="E7C63E86"/>
    <w:lvl w:ilvl="0">
      <w:start w:val="5"/>
      <w:numFmt w:val="decimal"/>
      <w:lvlText w:val="%1"/>
      <w:lvlJc w:val="left"/>
      <w:pPr>
        <w:ind w:left="375" w:hanging="375"/>
      </w:pPr>
      <w:rPr>
        <w:rFonts w:eastAsia="Calibri" w:hint="default"/>
      </w:rPr>
    </w:lvl>
    <w:lvl w:ilvl="1">
      <w:start w:val="1"/>
      <w:numFmt w:val="decimal"/>
      <w:lvlText w:val="%1.%2"/>
      <w:lvlJc w:val="left"/>
      <w:pPr>
        <w:ind w:left="1084" w:hanging="375"/>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7">
    <w:nsid w:val="252C37CB"/>
    <w:multiLevelType w:val="hybridMultilevel"/>
    <w:tmpl w:val="3D1A86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B9F3F2C"/>
    <w:multiLevelType w:val="hybridMultilevel"/>
    <w:tmpl w:val="22BE3CB6"/>
    <w:lvl w:ilvl="0" w:tplc="FFFFFFFF">
      <w:start w:val="17"/>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3191548F"/>
    <w:multiLevelType w:val="hybridMultilevel"/>
    <w:tmpl w:val="99549258"/>
    <w:lvl w:ilvl="0" w:tplc="3C8AC52A">
      <w:start w:val="5"/>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6D71EAD"/>
    <w:multiLevelType w:val="hybridMultilevel"/>
    <w:tmpl w:val="2B78DD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9693455"/>
    <w:multiLevelType w:val="hybridMultilevel"/>
    <w:tmpl w:val="E812A438"/>
    <w:lvl w:ilvl="0" w:tplc="75CA2D16">
      <w:start w:val="1"/>
      <w:numFmt w:val="decimal"/>
      <w:lvlText w:val="%1."/>
      <w:lvlJc w:val="left"/>
      <w:pPr>
        <w:ind w:left="720" w:hanging="360"/>
      </w:pPr>
      <w:rPr>
        <w:rFonts w:ascii="Times New Roman" w:eastAsiaTheme="minorHAnsi"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B2369B0"/>
    <w:multiLevelType w:val="multilevel"/>
    <w:tmpl w:val="BE3ED9C4"/>
    <w:lvl w:ilvl="0">
      <w:start w:val="5"/>
      <w:numFmt w:val="decimal"/>
      <w:lvlText w:val="%1."/>
      <w:lvlJc w:val="left"/>
      <w:pPr>
        <w:ind w:left="675" w:hanging="675"/>
      </w:pPr>
      <w:rPr>
        <w:b/>
      </w:rPr>
    </w:lvl>
    <w:lvl w:ilvl="1">
      <w:start w:val="4"/>
      <w:numFmt w:val="decimal"/>
      <w:lvlText w:val="%1.%2."/>
      <w:lvlJc w:val="left"/>
      <w:pPr>
        <w:ind w:left="4264" w:hanging="720"/>
      </w:pPr>
      <w:rPr>
        <w:b/>
      </w:rPr>
    </w:lvl>
    <w:lvl w:ilvl="2">
      <w:start w:val="3"/>
      <w:numFmt w:val="decimal"/>
      <w:lvlText w:val="%1.%2.%3."/>
      <w:lvlJc w:val="left"/>
      <w:pPr>
        <w:ind w:left="7808" w:hanging="720"/>
      </w:pPr>
      <w:rPr>
        <w:b/>
      </w:rPr>
    </w:lvl>
    <w:lvl w:ilvl="3">
      <w:start w:val="1"/>
      <w:numFmt w:val="decimal"/>
      <w:lvlText w:val="%1.%2.%3.%4."/>
      <w:lvlJc w:val="left"/>
      <w:pPr>
        <w:ind w:left="11712" w:hanging="1080"/>
      </w:pPr>
      <w:rPr>
        <w:b/>
      </w:rPr>
    </w:lvl>
    <w:lvl w:ilvl="4">
      <w:start w:val="1"/>
      <w:numFmt w:val="decimal"/>
      <w:lvlText w:val="%1.%2.%3.%4.%5."/>
      <w:lvlJc w:val="left"/>
      <w:pPr>
        <w:ind w:left="15256" w:hanging="1080"/>
      </w:pPr>
      <w:rPr>
        <w:b/>
      </w:rPr>
    </w:lvl>
    <w:lvl w:ilvl="5">
      <w:start w:val="1"/>
      <w:numFmt w:val="decimal"/>
      <w:lvlText w:val="%1.%2.%3.%4.%5.%6."/>
      <w:lvlJc w:val="left"/>
      <w:pPr>
        <w:ind w:left="19160" w:hanging="1440"/>
      </w:pPr>
      <w:rPr>
        <w:b/>
      </w:rPr>
    </w:lvl>
    <w:lvl w:ilvl="6">
      <w:start w:val="1"/>
      <w:numFmt w:val="decimal"/>
      <w:lvlText w:val="%1.%2.%3.%4.%5.%6.%7."/>
      <w:lvlJc w:val="left"/>
      <w:pPr>
        <w:ind w:left="23064" w:hanging="1800"/>
      </w:pPr>
      <w:rPr>
        <w:b/>
      </w:rPr>
    </w:lvl>
    <w:lvl w:ilvl="7">
      <w:start w:val="1"/>
      <w:numFmt w:val="decimal"/>
      <w:lvlText w:val="%1.%2.%3.%4.%5.%6.%7.%8."/>
      <w:lvlJc w:val="left"/>
      <w:pPr>
        <w:ind w:left="26608" w:hanging="1800"/>
      </w:pPr>
      <w:rPr>
        <w:b/>
      </w:rPr>
    </w:lvl>
    <w:lvl w:ilvl="8">
      <w:start w:val="1"/>
      <w:numFmt w:val="decimal"/>
      <w:lvlText w:val="%1.%2.%3.%4.%5.%6.%7.%8.%9."/>
      <w:lvlJc w:val="left"/>
      <w:pPr>
        <w:ind w:left="30512" w:hanging="2160"/>
      </w:pPr>
      <w:rPr>
        <w:b/>
      </w:rPr>
    </w:lvl>
  </w:abstractNum>
  <w:abstractNum w:abstractNumId="13">
    <w:nsid w:val="3C194A27"/>
    <w:multiLevelType w:val="hybridMultilevel"/>
    <w:tmpl w:val="DC58CBD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44DC7772"/>
    <w:multiLevelType w:val="hybridMultilevel"/>
    <w:tmpl w:val="FA4CE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436619"/>
    <w:multiLevelType w:val="hybridMultilevel"/>
    <w:tmpl w:val="DF78A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4E2C08"/>
    <w:multiLevelType w:val="hybridMultilevel"/>
    <w:tmpl w:val="39FCEF8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nsid w:val="4B5375BC"/>
    <w:multiLevelType w:val="hybridMultilevel"/>
    <w:tmpl w:val="DC60DE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BAF4560"/>
    <w:multiLevelType w:val="hybridMultilevel"/>
    <w:tmpl w:val="888834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C685B7B"/>
    <w:multiLevelType w:val="multilevel"/>
    <w:tmpl w:val="762AA6AC"/>
    <w:lvl w:ilvl="0">
      <w:start w:val="5"/>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5DE56C8A"/>
    <w:multiLevelType w:val="hybridMultilevel"/>
    <w:tmpl w:val="D902C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84746B"/>
    <w:multiLevelType w:val="hybridMultilevel"/>
    <w:tmpl w:val="F5F69A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D8553D3"/>
    <w:multiLevelType w:val="hybridMultilevel"/>
    <w:tmpl w:val="541E532A"/>
    <w:lvl w:ilvl="0" w:tplc="35BCE330">
      <w:numFmt w:val="bullet"/>
      <w:lvlText w:val="-"/>
      <w:lvlJc w:val="left"/>
      <w:pPr>
        <w:ind w:left="720"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DAB76DA"/>
    <w:multiLevelType w:val="multilevel"/>
    <w:tmpl w:val="97B23654"/>
    <w:lvl w:ilvl="0">
      <w:start w:val="1"/>
      <w:numFmt w:val="decimal"/>
      <w:lvlText w:val="%1."/>
      <w:lvlJc w:val="left"/>
      <w:pPr>
        <w:tabs>
          <w:tab w:val="num" w:pos="420"/>
        </w:tabs>
        <w:ind w:left="420" w:hanging="420"/>
      </w:pPr>
      <w:rPr>
        <w:b/>
      </w:rPr>
    </w:lvl>
    <w:lvl w:ilvl="1">
      <w:start w:val="1"/>
      <w:numFmt w:val="decimal"/>
      <w:lvlText w:val="%1.%2."/>
      <w:lvlJc w:val="left"/>
      <w:pPr>
        <w:tabs>
          <w:tab w:val="num" w:pos="780"/>
        </w:tabs>
        <w:ind w:left="780" w:hanging="420"/>
      </w:pPr>
      <w:rPr>
        <w:b/>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4">
    <w:nsid w:val="6DB16264"/>
    <w:multiLevelType w:val="hybridMultilevel"/>
    <w:tmpl w:val="AF7CCC3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73460F2E"/>
    <w:multiLevelType w:val="multilevel"/>
    <w:tmpl w:val="97261942"/>
    <w:lvl w:ilvl="0">
      <w:start w:val="5"/>
      <w:numFmt w:val="decimal"/>
      <w:lvlText w:val="%1."/>
      <w:lvlJc w:val="left"/>
      <w:pPr>
        <w:tabs>
          <w:tab w:val="num" w:pos="420"/>
        </w:tabs>
        <w:ind w:left="420" w:hanging="420"/>
      </w:pPr>
      <w:rPr>
        <w:b/>
      </w:rPr>
    </w:lvl>
    <w:lvl w:ilvl="1">
      <w:start w:val="1"/>
      <w:numFmt w:val="decimal"/>
      <w:lvlText w:val="%1.%2."/>
      <w:lvlJc w:val="left"/>
      <w:pPr>
        <w:tabs>
          <w:tab w:val="num" w:pos="780"/>
        </w:tabs>
        <w:ind w:left="780" w:hanging="420"/>
      </w:pPr>
      <w:rPr>
        <w:b/>
        <w:i w:val="0"/>
        <w:color w:val="auto"/>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73F96AD1"/>
    <w:multiLevelType w:val="hybridMultilevel"/>
    <w:tmpl w:val="3F96A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9FE54E4"/>
    <w:multiLevelType w:val="hybridMultilevel"/>
    <w:tmpl w:val="C3680642"/>
    <w:lvl w:ilvl="0" w:tplc="7EC262C2">
      <w:start w:val="1"/>
      <w:numFmt w:val="decimal"/>
      <w:lvlText w:val="%1."/>
      <w:lvlJc w:val="left"/>
      <w:pPr>
        <w:ind w:left="927" w:hanging="360"/>
      </w:pPr>
      <w:rPr>
        <w:rFonts w:ascii="Times New Roman" w:eastAsia="Times New Roman" w:hAnsi="Times New Roman" w:cs="Times New Roman"/>
        <w:i w:val="0"/>
        <w:color w:val="auto"/>
        <w:sz w:val="28"/>
        <w:szCs w:val="28"/>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num w:numId="1">
    <w:abstractNumId w:val="12"/>
    <w:lvlOverride w:ilvl="0">
      <w:startOverride w:val="5"/>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13"/>
  </w:num>
  <w:num w:numId="7">
    <w:abstractNumId w:val="10"/>
  </w:num>
  <w:num w:numId="8">
    <w:abstractNumId w:val="11"/>
  </w:num>
  <w:num w:numId="9">
    <w:abstractNumId w:val="4"/>
  </w:num>
  <w:num w:numId="10">
    <w:abstractNumId w:val="20"/>
  </w:num>
  <w:num w:numId="11">
    <w:abstractNumId w:val="8"/>
    <w:lvlOverride w:ilvl="0">
      <w:startOverride w:val="1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8"/>
  </w:num>
  <w:num w:numId="16">
    <w:abstractNumId w:val="21"/>
  </w:num>
  <w:num w:numId="17">
    <w:abstractNumId w:val="2"/>
  </w:num>
  <w:num w:numId="18">
    <w:abstractNumId w:val="26"/>
  </w:num>
  <w:num w:numId="19">
    <w:abstractNumId w:val="17"/>
  </w:num>
  <w:num w:numId="20">
    <w:abstractNumId w:val="14"/>
  </w:num>
  <w:num w:numId="21">
    <w:abstractNumId w:val="15"/>
  </w:num>
  <w:num w:numId="22">
    <w:abstractNumId w:val="7"/>
  </w:num>
  <w:num w:numId="23">
    <w:abstractNumId w:val="24"/>
  </w:num>
  <w:num w:numId="24">
    <w:abstractNumId w:val="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3C0"/>
    <w:rsid w:val="0003794F"/>
    <w:rsid w:val="001635D9"/>
    <w:rsid w:val="00216953"/>
    <w:rsid w:val="002701BF"/>
    <w:rsid w:val="002C1C0F"/>
    <w:rsid w:val="00351B0E"/>
    <w:rsid w:val="00417058"/>
    <w:rsid w:val="00466B1D"/>
    <w:rsid w:val="004B2B36"/>
    <w:rsid w:val="004D798A"/>
    <w:rsid w:val="00596B24"/>
    <w:rsid w:val="006B488E"/>
    <w:rsid w:val="007374D3"/>
    <w:rsid w:val="00784A84"/>
    <w:rsid w:val="00784B47"/>
    <w:rsid w:val="00790939"/>
    <w:rsid w:val="00910274"/>
    <w:rsid w:val="00B0304B"/>
    <w:rsid w:val="00B10B01"/>
    <w:rsid w:val="00B614EB"/>
    <w:rsid w:val="00BC387F"/>
    <w:rsid w:val="00BF41B7"/>
    <w:rsid w:val="00CE01A2"/>
    <w:rsid w:val="00D10056"/>
    <w:rsid w:val="00D733C0"/>
    <w:rsid w:val="00D77540"/>
    <w:rsid w:val="00D84771"/>
    <w:rsid w:val="00E26645"/>
    <w:rsid w:val="00E56AB2"/>
    <w:rsid w:val="00E60D7D"/>
    <w:rsid w:val="00EB55F3"/>
    <w:rsid w:val="00F518D1"/>
    <w:rsid w:val="00FB378E"/>
    <w:rsid w:val="00FB3A4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3794F"/>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03794F"/>
    <w:pPr>
      <w:keepNext/>
      <w:keepLines/>
      <w:spacing w:before="40" w:after="0"/>
      <w:outlineLvl w:val="1"/>
    </w:pPr>
    <w:rPr>
      <w:rFonts w:ascii="Cambria" w:eastAsia="Times New Roman" w:hAnsi="Cambria" w:cs="Times New Roman"/>
      <w:b/>
      <w:bCs/>
      <w:color w:val="4F81BD"/>
      <w:sz w:val="26"/>
      <w:szCs w:val="26"/>
    </w:rPr>
  </w:style>
  <w:style w:type="paragraph" w:styleId="6">
    <w:name w:val="heading 6"/>
    <w:basedOn w:val="a"/>
    <w:next w:val="a"/>
    <w:link w:val="60"/>
    <w:uiPriority w:val="9"/>
    <w:semiHidden/>
    <w:unhideWhenUsed/>
    <w:qFormat/>
    <w:rsid w:val="0003794F"/>
    <w:pPr>
      <w:keepNext/>
      <w:keepLines/>
      <w:spacing w:before="40" w:after="0"/>
      <w:outlineLvl w:val="5"/>
    </w:pPr>
    <w:rPr>
      <w:rFonts w:ascii="Cambria" w:eastAsia="Times New Roman" w:hAnsi="Cambria" w:cs="Times New Roman"/>
      <w:i/>
      <w:iCs/>
      <w:color w:val="243F60"/>
    </w:rPr>
  </w:style>
  <w:style w:type="paragraph" w:styleId="7">
    <w:name w:val="heading 7"/>
    <w:basedOn w:val="a"/>
    <w:next w:val="a"/>
    <w:link w:val="70"/>
    <w:uiPriority w:val="9"/>
    <w:semiHidden/>
    <w:unhideWhenUsed/>
    <w:qFormat/>
    <w:rsid w:val="0003794F"/>
    <w:pPr>
      <w:keepNext/>
      <w:keepLines/>
      <w:spacing w:before="4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794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03794F"/>
    <w:rPr>
      <w:rFonts w:ascii="Cambria" w:eastAsia="Times New Roman" w:hAnsi="Cambria" w:cs="Times New Roman"/>
      <w:b/>
      <w:bCs/>
      <w:color w:val="4F81BD"/>
      <w:sz w:val="26"/>
      <w:szCs w:val="26"/>
    </w:rPr>
  </w:style>
  <w:style w:type="character" w:customStyle="1" w:styleId="60">
    <w:name w:val="Заголовок 6 Знак"/>
    <w:basedOn w:val="a0"/>
    <w:link w:val="6"/>
    <w:uiPriority w:val="9"/>
    <w:semiHidden/>
    <w:rsid w:val="0003794F"/>
    <w:rPr>
      <w:rFonts w:ascii="Cambria" w:eastAsia="Times New Roman" w:hAnsi="Cambria" w:cs="Times New Roman"/>
      <w:i/>
      <w:iCs/>
      <w:color w:val="243F60"/>
    </w:rPr>
  </w:style>
  <w:style w:type="character" w:customStyle="1" w:styleId="70">
    <w:name w:val="Заголовок 7 Знак"/>
    <w:basedOn w:val="a0"/>
    <w:link w:val="7"/>
    <w:uiPriority w:val="9"/>
    <w:semiHidden/>
    <w:rsid w:val="0003794F"/>
    <w:rPr>
      <w:rFonts w:ascii="Cambria" w:eastAsia="Times New Roman" w:hAnsi="Cambria" w:cs="Times New Roman"/>
      <w:i/>
      <w:iCs/>
      <w:color w:val="404040"/>
    </w:rPr>
  </w:style>
  <w:style w:type="paragraph" w:customStyle="1" w:styleId="11">
    <w:name w:val="Заголовок 11"/>
    <w:basedOn w:val="a"/>
    <w:next w:val="a"/>
    <w:uiPriority w:val="9"/>
    <w:qFormat/>
    <w:rsid w:val="0003794F"/>
    <w:pPr>
      <w:keepNext/>
      <w:keepLines/>
      <w:spacing w:before="480" w:after="0"/>
      <w:outlineLvl w:val="0"/>
    </w:pPr>
    <w:rPr>
      <w:rFonts w:ascii="Cambria" w:eastAsia="Times New Roman" w:hAnsi="Cambria" w:cs="Times New Roman"/>
      <w:b/>
      <w:bCs/>
      <w:color w:val="365F91"/>
      <w:sz w:val="28"/>
      <w:szCs w:val="28"/>
    </w:rPr>
  </w:style>
  <w:style w:type="paragraph" w:customStyle="1" w:styleId="21">
    <w:name w:val="Заголовок 21"/>
    <w:basedOn w:val="a"/>
    <w:next w:val="a"/>
    <w:uiPriority w:val="9"/>
    <w:semiHidden/>
    <w:unhideWhenUsed/>
    <w:qFormat/>
    <w:rsid w:val="0003794F"/>
    <w:pPr>
      <w:keepNext/>
      <w:keepLines/>
      <w:spacing w:before="200" w:after="0"/>
      <w:outlineLvl w:val="1"/>
    </w:pPr>
    <w:rPr>
      <w:rFonts w:ascii="Cambria" w:eastAsia="Times New Roman" w:hAnsi="Cambria" w:cs="Times New Roman"/>
      <w:b/>
      <w:bCs/>
      <w:color w:val="4F81BD"/>
      <w:sz w:val="26"/>
      <w:szCs w:val="26"/>
    </w:rPr>
  </w:style>
  <w:style w:type="paragraph" w:customStyle="1" w:styleId="61">
    <w:name w:val="Заголовок 61"/>
    <w:basedOn w:val="a"/>
    <w:next w:val="a"/>
    <w:uiPriority w:val="9"/>
    <w:semiHidden/>
    <w:unhideWhenUsed/>
    <w:qFormat/>
    <w:rsid w:val="0003794F"/>
    <w:pPr>
      <w:keepNext/>
      <w:keepLines/>
      <w:spacing w:before="200" w:after="0"/>
      <w:outlineLvl w:val="5"/>
    </w:pPr>
    <w:rPr>
      <w:rFonts w:ascii="Cambria" w:eastAsia="Times New Roman" w:hAnsi="Cambria" w:cs="Times New Roman"/>
      <w:i/>
      <w:iCs/>
      <w:color w:val="243F60"/>
    </w:rPr>
  </w:style>
  <w:style w:type="paragraph" w:customStyle="1" w:styleId="71">
    <w:name w:val="Заголовок 71"/>
    <w:basedOn w:val="a"/>
    <w:next w:val="a"/>
    <w:uiPriority w:val="9"/>
    <w:semiHidden/>
    <w:unhideWhenUsed/>
    <w:qFormat/>
    <w:rsid w:val="0003794F"/>
    <w:pPr>
      <w:keepNext/>
      <w:keepLines/>
      <w:spacing w:before="200" w:after="0"/>
      <w:outlineLvl w:val="6"/>
    </w:pPr>
    <w:rPr>
      <w:rFonts w:ascii="Cambria" w:eastAsia="Times New Roman" w:hAnsi="Cambria" w:cs="Times New Roman"/>
      <w:i/>
      <w:iCs/>
      <w:color w:val="404040"/>
    </w:rPr>
  </w:style>
  <w:style w:type="numbering" w:customStyle="1" w:styleId="12">
    <w:name w:val="Нет списка1"/>
    <w:next w:val="a2"/>
    <w:uiPriority w:val="99"/>
    <w:semiHidden/>
    <w:unhideWhenUsed/>
    <w:rsid w:val="0003794F"/>
  </w:style>
  <w:style w:type="numbering" w:customStyle="1" w:styleId="110">
    <w:name w:val="Нет списка11"/>
    <w:next w:val="a2"/>
    <w:uiPriority w:val="99"/>
    <w:semiHidden/>
    <w:unhideWhenUsed/>
    <w:rsid w:val="0003794F"/>
  </w:style>
  <w:style w:type="paragraph" w:customStyle="1" w:styleId="a3">
    <w:name w:val="Подпись к Приложению"/>
    <w:basedOn w:val="a"/>
    <w:uiPriority w:val="99"/>
    <w:rsid w:val="0003794F"/>
    <w:pPr>
      <w:spacing w:before="80" w:after="0" w:line="240" w:lineRule="auto"/>
      <w:jc w:val="center"/>
    </w:pPr>
    <w:rPr>
      <w:rFonts w:ascii="Times New Roman" w:eastAsia="Times New Roman" w:hAnsi="Times New Roman" w:cs="Times New Roman"/>
      <w:b/>
      <w:bCs/>
      <w:sz w:val="20"/>
      <w:szCs w:val="20"/>
      <w:lang w:eastAsia="ru-RU"/>
    </w:rPr>
  </w:style>
  <w:style w:type="paragraph" w:styleId="a4">
    <w:name w:val="footer"/>
    <w:basedOn w:val="a"/>
    <w:link w:val="a5"/>
    <w:uiPriority w:val="99"/>
    <w:rsid w:val="0003794F"/>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4"/>
    <w:uiPriority w:val="99"/>
    <w:rsid w:val="0003794F"/>
    <w:rPr>
      <w:rFonts w:ascii="Times New Roman" w:eastAsia="Times New Roman" w:hAnsi="Times New Roman" w:cs="Times New Roman"/>
      <w:sz w:val="20"/>
      <w:szCs w:val="20"/>
      <w:lang w:eastAsia="ru-RU"/>
    </w:rPr>
  </w:style>
  <w:style w:type="paragraph" w:styleId="a6">
    <w:name w:val="Title"/>
    <w:basedOn w:val="a"/>
    <w:link w:val="a7"/>
    <w:qFormat/>
    <w:rsid w:val="0003794F"/>
    <w:pPr>
      <w:spacing w:after="0" w:line="240" w:lineRule="auto"/>
      <w:jc w:val="center"/>
    </w:pPr>
    <w:rPr>
      <w:rFonts w:ascii="Times New Roman" w:eastAsia="Times New Roman" w:hAnsi="Times New Roman" w:cs="Times New Roman"/>
      <w:b/>
      <w:bCs/>
      <w:sz w:val="28"/>
      <w:szCs w:val="28"/>
      <w:lang w:eastAsia="ru-RU"/>
    </w:rPr>
  </w:style>
  <w:style w:type="character" w:customStyle="1" w:styleId="a7">
    <w:name w:val="Название Знак"/>
    <w:basedOn w:val="a0"/>
    <w:link w:val="a6"/>
    <w:rsid w:val="0003794F"/>
    <w:rPr>
      <w:rFonts w:ascii="Times New Roman" w:eastAsia="Times New Roman" w:hAnsi="Times New Roman" w:cs="Times New Roman"/>
      <w:b/>
      <w:bCs/>
      <w:sz w:val="28"/>
      <w:szCs w:val="28"/>
      <w:lang w:eastAsia="ru-RU"/>
    </w:rPr>
  </w:style>
  <w:style w:type="paragraph" w:customStyle="1" w:styleId="13">
    <w:name w:val="Абзац списка1"/>
    <w:basedOn w:val="a"/>
    <w:rsid w:val="0003794F"/>
    <w:pPr>
      <w:spacing w:after="0" w:line="276" w:lineRule="auto"/>
      <w:ind w:left="720"/>
      <w:jc w:val="both"/>
    </w:pPr>
    <w:rPr>
      <w:rFonts w:ascii="Calibri" w:eastAsia="Times New Roman" w:hAnsi="Calibri" w:cs="Times New Roman"/>
    </w:rPr>
  </w:style>
  <w:style w:type="paragraph" w:styleId="a8">
    <w:name w:val="List Paragraph"/>
    <w:basedOn w:val="a"/>
    <w:uiPriority w:val="34"/>
    <w:qFormat/>
    <w:rsid w:val="0003794F"/>
    <w:pPr>
      <w:ind w:left="720"/>
      <w:contextualSpacing/>
    </w:pPr>
  </w:style>
  <w:style w:type="paragraph" w:customStyle="1" w:styleId="Normal1">
    <w:name w:val="Normal1"/>
    <w:uiPriority w:val="99"/>
    <w:rsid w:val="0003794F"/>
    <w:pPr>
      <w:widowControl w:val="0"/>
      <w:autoSpaceDE w:val="0"/>
      <w:autoSpaceDN w:val="0"/>
      <w:spacing w:after="0" w:line="300" w:lineRule="auto"/>
    </w:pPr>
    <w:rPr>
      <w:rFonts w:ascii="Times New Roman" w:eastAsia="Times New Roman" w:hAnsi="Times New Roman" w:cs="Times New Roman"/>
      <w:sz w:val="28"/>
      <w:szCs w:val="28"/>
      <w:lang w:eastAsia="ru-RU"/>
    </w:rPr>
  </w:style>
  <w:style w:type="paragraph" w:customStyle="1" w:styleId="22">
    <w:name w:val="Абзац списка2"/>
    <w:basedOn w:val="a"/>
    <w:rsid w:val="0003794F"/>
    <w:pPr>
      <w:spacing w:after="200" w:line="276" w:lineRule="auto"/>
      <w:ind w:left="720"/>
    </w:pPr>
    <w:rPr>
      <w:rFonts w:ascii="Calibri" w:eastAsia="Times New Roman" w:hAnsi="Calibri" w:cs="Times New Roman"/>
    </w:rPr>
  </w:style>
  <w:style w:type="character" w:styleId="a9">
    <w:name w:val="Hyperlink"/>
    <w:unhideWhenUsed/>
    <w:rsid w:val="0003794F"/>
    <w:rPr>
      <w:rFonts w:ascii="Times New Roman" w:hAnsi="Times New Roman" w:cs="Times New Roman" w:hint="default"/>
      <w:color w:val="0000FF"/>
      <w:u w:val="single"/>
    </w:rPr>
  </w:style>
  <w:style w:type="paragraph" w:styleId="aa">
    <w:name w:val="Body Text"/>
    <w:basedOn w:val="a"/>
    <w:link w:val="ab"/>
    <w:rsid w:val="0003794F"/>
    <w:pPr>
      <w:spacing w:after="120" w:line="276" w:lineRule="auto"/>
    </w:pPr>
    <w:rPr>
      <w:rFonts w:ascii="Calibri" w:eastAsia="Calibri" w:hAnsi="Calibri" w:cs="Times New Roman"/>
    </w:rPr>
  </w:style>
  <w:style w:type="character" w:customStyle="1" w:styleId="ab">
    <w:name w:val="Основной текст Знак"/>
    <w:basedOn w:val="a0"/>
    <w:link w:val="aa"/>
    <w:rsid w:val="0003794F"/>
    <w:rPr>
      <w:rFonts w:ascii="Calibri" w:eastAsia="Calibri" w:hAnsi="Calibri" w:cs="Times New Roman"/>
    </w:rPr>
  </w:style>
  <w:style w:type="paragraph" w:styleId="ac">
    <w:name w:val="Normal (Web)"/>
    <w:basedOn w:val="a"/>
    <w:unhideWhenUsed/>
    <w:rsid w:val="000379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80">
    <w:name w:val="Font Style180"/>
    <w:rsid w:val="0003794F"/>
    <w:rPr>
      <w:rFonts w:ascii="Times New Roman" w:hAnsi="Times New Roman" w:cs="Times New Roman"/>
      <w:sz w:val="22"/>
      <w:szCs w:val="22"/>
    </w:rPr>
  </w:style>
  <w:style w:type="paragraph" w:customStyle="1" w:styleId="Style39">
    <w:name w:val="Style39"/>
    <w:basedOn w:val="a"/>
    <w:rsid w:val="000379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0379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3794F"/>
    <w:rPr>
      <w:rFonts w:ascii="Times New Roman" w:hAnsi="Times New Roman" w:cs="Times New Roman" w:hint="default"/>
    </w:rPr>
  </w:style>
  <w:style w:type="character" w:customStyle="1" w:styleId="111">
    <w:name w:val="Заголовок 1 Знак1"/>
    <w:basedOn w:val="a0"/>
    <w:uiPriority w:val="9"/>
    <w:rsid w:val="0003794F"/>
    <w:rPr>
      <w:rFonts w:asciiTheme="majorHAnsi" w:eastAsiaTheme="majorEastAsia" w:hAnsiTheme="majorHAnsi" w:cstheme="majorBidi"/>
      <w:color w:val="2F5496" w:themeColor="accent1" w:themeShade="BF"/>
      <w:sz w:val="32"/>
      <w:szCs w:val="32"/>
    </w:rPr>
  </w:style>
  <w:style w:type="character" w:customStyle="1" w:styleId="210">
    <w:name w:val="Заголовок 2 Знак1"/>
    <w:basedOn w:val="a0"/>
    <w:uiPriority w:val="9"/>
    <w:semiHidden/>
    <w:rsid w:val="0003794F"/>
    <w:rPr>
      <w:rFonts w:asciiTheme="majorHAnsi" w:eastAsiaTheme="majorEastAsia" w:hAnsiTheme="majorHAnsi" w:cstheme="majorBidi"/>
      <w:color w:val="2F5496" w:themeColor="accent1" w:themeShade="BF"/>
      <w:sz w:val="26"/>
      <w:szCs w:val="26"/>
    </w:rPr>
  </w:style>
  <w:style w:type="character" w:customStyle="1" w:styleId="610">
    <w:name w:val="Заголовок 6 Знак1"/>
    <w:basedOn w:val="a0"/>
    <w:uiPriority w:val="9"/>
    <w:semiHidden/>
    <w:rsid w:val="0003794F"/>
    <w:rPr>
      <w:rFonts w:asciiTheme="majorHAnsi" w:eastAsiaTheme="majorEastAsia" w:hAnsiTheme="majorHAnsi" w:cstheme="majorBidi"/>
      <w:color w:val="1F3763" w:themeColor="accent1" w:themeShade="7F"/>
    </w:rPr>
  </w:style>
  <w:style w:type="character" w:customStyle="1" w:styleId="710">
    <w:name w:val="Заголовок 7 Знак1"/>
    <w:basedOn w:val="a0"/>
    <w:uiPriority w:val="9"/>
    <w:semiHidden/>
    <w:rsid w:val="0003794F"/>
    <w:rPr>
      <w:rFonts w:asciiTheme="majorHAnsi" w:eastAsiaTheme="majorEastAsia" w:hAnsiTheme="majorHAnsi" w:cstheme="majorBidi"/>
      <w:i/>
      <w:iCs/>
      <w:color w:val="1F3763" w:themeColor="accent1" w:themeShade="7F"/>
    </w:rPr>
  </w:style>
  <w:style w:type="paragraph" w:customStyle="1" w:styleId="msonormalmailrucssattributepostfix">
    <w:name w:val="msonormal_mailru_css_attribute_postfix"/>
    <w:basedOn w:val="a"/>
    <w:rsid w:val="000379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03794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3794F"/>
  </w:style>
  <w:style w:type="character" w:customStyle="1" w:styleId="UnresolvedMention">
    <w:name w:val="Unresolved Mention"/>
    <w:basedOn w:val="a0"/>
    <w:uiPriority w:val="99"/>
    <w:semiHidden/>
    <w:unhideWhenUsed/>
    <w:rsid w:val="0003794F"/>
    <w:rPr>
      <w:color w:val="605E5C"/>
      <w:shd w:val="clear" w:color="auto" w:fill="E1DFDD"/>
    </w:rPr>
  </w:style>
  <w:style w:type="paragraph" w:styleId="af0">
    <w:name w:val="Balloon Text"/>
    <w:basedOn w:val="a"/>
    <w:link w:val="af1"/>
    <w:uiPriority w:val="99"/>
    <w:semiHidden/>
    <w:unhideWhenUsed/>
    <w:rsid w:val="00B10B0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10B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3794F"/>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03794F"/>
    <w:pPr>
      <w:keepNext/>
      <w:keepLines/>
      <w:spacing w:before="40" w:after="0"/>
      <w:outlineLvl w:val="1"/>
    </w:pPr>
    <w:rPr>
      <w:rFonts w:ascii="Cambria" w:eastAsia="Times New Roman" w:hAnsi="Cambria" w:cs="Times New Roman"/>
      <w:b/>
      <w:bCs/>
      <w:color w:val="4F81BD"/>
      <w:sz w:val="26"/>
      <w:szCs w:val="26"/>
    </w:rPr>
  </w:style>
  <w:style w:type="paragraph" w:styleId="6">
    <w:name w:val="heading 6"/>
    <w:basedOn w:val="a"/>
    <w:next w:val="a"/>
    <w:link w:val="60"/>
    <w:uiPriority w:val="9"/>
    <w:semiHidden/>
    <w:unhideWhenUsed/>
    <w:qFormat/>
    <w:rsid w:val="0003794F"/>
    <w:pPr>
      <w:keepNext/>
      <w:keepLines/>
      <w:spacing w:before="40" w:after="0"/>
      <w:outlineLvl w:val="5"/>
    </w:pPr>
    <w:rPr>
      <w:rFonts w:ascii="Cambria" w:eastAsia="Times New Roman" w:hAnsi="Cambria" w:cs="Times New Roman"/>
      <w:i/>
      <w:iCs/>
      <w:color w:val="243F60"/>
    </w:rPr>
  </w:style>
  <w:style w:type="paragraph" w:styleId="7">
    <w:name w:val="heading 7"/>
    <w:basedOn w:val="a"/>
    <w:next w:val="a"/>
    <w:link w:val="70"/>
    <w:uiPriority w:val="9"/>
    <w:semiHidden/>
    <w:unhideWhenUsed/>
    <w:qFormat/>
    <w:rsid w:val="0003794F"/>
    <w:pPr>
      <w:keepNext/>
      <w:keepLines/>
      <w:spacing w:before="4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794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03794F"/>
    <w:rPr>
      <w:rFonts w:ascii="Cambria" w:eastAsia="Times New Roman" w:hAnsi="Cambria" w:cs="Times New Roman"/>
      <w:b/>
      <w:bCs/>
      <w:color w:val="4F81BD"/>
      <w:sz w:val="26"/>
      <w:szCs w:val="26"/>
    </w:rPr>
  </w:style>
  <w:style w:type="character" w:customStyle="1" w:styleId="60">
    <w:name w:val="Заголовок 6 Знак"/>
    <w:basedOn w:val="a0"/>
    <w:link w:val="6"/>
    <w:uiPriority w:val="9"/>
    <w:semiHidden/>
    <w:rsid w:val="0003794F"/>
    <w:rPr>
      <w:rFonts w:ascii="Cambria" w:eastAsia="Times New Roman" w:hAnsi="Cambria" w:cs="Times New Roman"/>
      <w:i/>
      <w:iCs/>
      <w:color w:val="243F60"/>
    </w:rPr>
  </w:style>
  <w:style w:type="character" w:customStyle="1" w:styleId="70">
    <w:name w:val="Заголовок 7 Знак"/>
    <w:basedOn w:val="a0"/>
    <w:link w:val="7"/>
    <w:uiPriority w:val="9"/>
    <w:semiHidden/>
    <w:rsid w:val="0003794F"/>
    <w:rPr>
      <w:rFonts w:ascii="Cambria" w:eastAsia="Times New Roman" w:hAnsi="Cambria" w:cs="Times New Roman"/>
      <w:i/>
      <w:iCs/>
      <w:color w:val="404040"/>
    </w:rPr>
  </w:style>
  <w:style w:type="paragraph" w:customStyle="1" w:styleId="11">
    <w:name w:val="Заголовок 11"/>
    <w:basedOn w:val="a"/>
    <w:next w:val="a"/>
    <w:uiPriority w:val="9"/>
    <w:qFormat/>
    <w:rsid w:val="0003794F"/>
    <w:pPr>
      <w:keepNext/>
      <w:keepLines/>
      <w:spacing w:before="480" w:after="0"/>
      <w:outlineLvl w:val="0"/>
    </w:pPr>
    <w:rPr>
      <w:rFonts w:ascii="Cambria" w:eastAsia="Times New Roman" w:hAnsi="Cambria" w:cs="Times New Roman"/>
      <w:b/>
      <w:bCs/>
      <w:color w:val="365F91"/>
      <w:sz w:val="28"/>
      <w:szCs w:val="28"/>
    </w:rPr>
  </w:style>
  <w:style w:type="paragraph" w:customStyle="1" w:styleId="21">
    <w:name w:val="Заголовок 21"/>
    <w:basedOn w:val="a"/>
    <w:next w:val="a"/>
    <w:uiPriority w:val="9"/>
    <w:semiHidden/>
    <w:unhideWhenUsed/>
    <w:qFormat/>
    <w:rsid w:val="0003794F"/>
    <w:pPr>
      <w:keepNext/>
      <w:keepLines/>
      <w:spacing w:before="200" w:after="0"/>
      <w:outlineLvl w:val="1"/>
    </w:pPr>
    <w:rPr>
      <w:rFonts w:ascii="Cambria" w:eastAsia="Times New Roman" w:hAnsi="Cambria" w:cs="Times New Roman"/>
      <w:b/>
      <w:bCs/>
      <w:color w:val="4F81BD"/>
      <w:sz w:val="26"/>
      <w:szCs w:val="26"/>
    </w:rPr>
  </w:style>
  <w:style w:type="paragraph" w:customStyle="1" w:styleId="61">
    <w:name w:val="Заголовок 61"/>
    <w:basedOn w:val="a"/>
    <w:next w:val="a"/>
    <w:uiPriority w:val="9"/>
    <w:semiHidden/>
    <w:unhideWhenUsed/>
    <w:qFormat/>
    <w:rsid w:val="0003794F"/>
    <w:pPr>
      <w:keepNext/>
      <w:keepLines/>
      <w:spacing w:before="200" w:after="0"/>
      <w:outlineLvl w:val="5"/>
    </w:pPr>
    <w:rPr>
      <w:rFonts w:ascii="Cambria" w:eastAsia="Times New Roman" w:hAnsi="Cambria" w:cs="Times New Roman"/>
      <w:i/>
      <w:iCs/>
      <w:color w:val="243F60"/>
    </w:rPr>
  </w:style>
  <w:style w:type="paragraph" w:customStyle="1" w:styleId="71">
    <w:name w:val="Заголовок 71"/>
    <w:basedOn w:val="a"/>
    <w:next w:val="a"/>
    <w:uiPriority w:val="9"/>
    <w:semiHidden/>
    <w:unhideWhenUsed/>
    <w:qFormat/>
    <w:rsid w:val="0003794F"/>
    <w:pPr>
      <w:keepNext/>
      <w:keepLines/>
      <w:spacing w:before="200" w:after="0"/>
      <w:outlineLvl w:val="6"/>
    </w:pPr>
    <w:rPr>
      <w:rFonts w:ascii="Cambria" w:eastAsia="Times New Roman" w:hAnsi="Cambria" w:cs="Times New Roman"/>
      <w:i/>
      <w:iCs/>
      <w:color w:val="404040"/>
    </w:rPr>
  </w:style>
  <w:style w:type="numbering" w:customStyle="1" w:styleId="12">
    <w:name w:val="Нет списка1"/>
    <w:next w:val="a2"/>
    <w:uiPriority w:val="99"/>
    <w:semiHidden/>
    <w:unhideWhenUsed/>
    <w:rsid w:val="0003794F"/>
  </w:style>
  <w:style w:type="numbering" w:customStyle="1" w:styleId="110">
    <w:name w:val="Нет списка11"/>
    <w:next w:val="a2"/>
    <w:uiPriority w:val="99"/>
    <w:semiHidden/>
    <w:unhideWhenUsed/>
    <w:rsid w:val="0003794F"/>
  </w:style>
  <w:style w:type="paragraph" w:customStyle="1" w:styleId="a3">
    <w:name w:val="Подпись к Приложению"/>
    <w:basedOn w:val="a"/>
    <w:uiPriority w:val="99"/>
    <w:rsid w:val="0003794F"/>
    <w:pPr>
      <w:spacing w:before="80" w:after="0" w:line="240" w:lineRule="auto"/>
      <w:jc w:val="center"/>
    </w:pPr>
    <w:rPr>
      <w:rFonts w:ascii="Times New Roman" w:eastAsia="Times New Roman" w:hAnsi="Times New Roman" w:cs="Times New Roman"/>
      <w:b/>
      <w:bCs/>
      <w:sz w:val="20"/>
      <w:szCs w:val="20"/>
      <w:lang w:eastAsia="ru-RU"/>
    </w:rPr>
  </w:style>
  <w:style w:type="paragraph" w:styleId="a4">
    <w:name w:val="footer"/>
    <w:basedOn w:val="a"/>
    <w:link w:val="a5"/>
    <w:uiPriority w:val="99"/>
    <w:rsid w:val="0003794F"/>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4"/>
    <w:uiPriority w:val="99"/>
    <w:rsid w:val="0003794F"/>
    <w:rPr>
      <w:rFonts w:ascii="Times New Roman" w:eastAsia="Times New Roman" w:hAnsi="Times New Roman" w:cs="Times New Roman"/>
      <w:sz w:val="20"/>
      <w:szCs w:val="20"/>
      <w:lang w:eastAsia="ru-RU"/>
    </w:rPr>
  </w:style>
  <w:style w:type="paragraph" w:styleId="a6">
    <w:name w:val="Title"/>
    <w:basedOn w:val="a"/>
    <w:link w:val="a7"/>
    <w:qFormat/>
    <w:rsid w:val="0003794F"/>
    <w:pPr>
      <w:spacing w:after="0" w:line="240" w:lineRule="auto"/>
      <w:jc w:val="center"/>
    </w:pPr>
    <w:rPr>
      <w:rFonts w:ascii="Times New Roman" w:eastAsia="Times New Roman" w:hAnsi="Times New Roman" w:cs="Times New Roman"/>
      <w:b/>
      <w:bCs/>
      <w:sz w:val="28"/>
      <w:szCs w:val="28"/>
      <w:lang w:eastAsia="ru-RU"/>
    </w:rPr>
  </w:style>
  <w:style w:type="character" w:customStyle="1" w:styleId="a7">
    <w:name w:val="Название Знак"/>
    <w:basedOn w:val="a0"/>
    <w:link w:val="a6"/>
    <w:rsid w:val="0003794F"/>
    <w:rPr>
      <w:rFonts w:ascii="Times New Roman" w:eastAsia="Times New Roman" w:hAnsi="Times New Roman" w:cs="Times New Roman"/>
      <w:b/>
      <w:bCs/>
      <w:sz w:val="28"/>
      <w:szCs w:val="28"/>
      <w:lang w:eastAsia="ru-RU"/>
    </w:rPr>
  </w:style>
  <w:style w:type="paragraph" w:customStyle="1" w:styleId="13">
    <w:name w:val="Абзац списка1"/>
    <w:basedOn w:val="a"/>
    <w:rsid w:val="0003794F"/>
    <w:pPr>
      <w:spacing w:after="0" w:line="276" w:lineRule="auto"/>
      <w:ind w:left="720"/>
      <w:jc w:val="both"/>
    </w:pPr>
    <w:rPr>
      <w:rFonts w:ascii="Calibri" w:eastAsia="Times New Roman" w:hAnsi="Calibri" w:cs="Times New Roman"/>
    </w:rPr>
  </w:style>
  <w:style w:type="paragraph" w:styleId="a8">
    <w:name w:val="List Paragraph"/>
    <w:basedOn w:val="a"/>
    <w:uiPriority w:val="34"/>
    <w:qFormat/>
    <w:rsid w:val="0003794F"/>
    <w:pPr>
      <w:ind w:left="720"/>
      <w:contextualSpacing/>
    </w:pPr>
  </w:style>
  <w:style w:type="paragraph" w:customStyle="1" w:styleId="Normal1">
    <w:name w:val="Normal1"/>
    <w:uiPriority w:val="99"/>
    <w:rsid w:val="0003794F"/>
    <w:pPr>
      <w:widowControl w:val="0"/>
      <w:autoSpaceDE w:val="0"/>
      <w:autoSpaceDN w:val="0"/>
      <w:spacing w:after="0" w:line="300" w:lineRule="auto"/>
    </w:pPr>
    <w:rPr>
      <w:rFonts w:ascii="Times New Roman" w:eastAsia="Times New Roman" w:hAnsi="Times New Roman" w:cs="Times New Roman"/>
      <w:sz w:val="28"/>
      <w:szCs w:val="28"/>
      <w:lang w:eastAsia="ru-RU"/>
    </w:rPr>
  </w:style>
  <w:style w:type="paragraph" w:customStyle="1" w:styleId="22">
    <w:name w:val="Абзац списка2"/>
    <w:basedOn w:val="a"/>
    <w:rsid w:val="0003794F"/>
    <w:pPr>
      <w:spacing w:after="200" w:line="276" w:lineRule="auto"/>
      <w:ind w:left="720"/>
    </w:pPr>
    <w:rPr>
      <w:rFonts w:ascii="Calibri" w:eastAsia="Times New Roman" w:hAnsi="Calibri" w:cs="Times New Roman"/>
    </w:rPr>
  </w:style>
  <w:style w:type="character" w:styleId="a9">
    <w:name w:val="Hyperlink"/>
    <w:unhideWhenUsed/>
    <w:rsid w:val="0003794F"/>
    <w:rPr>
      <w:rFonts w:ascii="Times New Roman" w:hAnsi="Times New Roman" w:cs="Times New Roman" w:hint="default"/>
      <w:color w:val="0000FF"/>
      <w:u w:val="single"/>
    </w:rPr>
  </w:style>
  <w:style w:type="paragraph" w:styleId="aa">
    <w:name w:val="Body Text"/>
    <w:basedOn w:val="a"/>
    <w:link w:val="ab"/>
    <w:rsid w:val="0003794F"/>
    <w:pPr>
      <w:spacing w:after="120" w:line="276" w:lineRule="auto"/>
    </w:pPr>
    <w:rPr>
      <w:rFonts w:ascii="Calibri" w:eastAsia="Calibri" w:hAnsi="Calibri" w:cs="Times New Roman"/>
    </w:rPr>
  </w:style>
  <w:style w:type="character" w:customStyle="1" w:styleId="ab">
    <w:name w:val="Основной текст Знак"/>
    <w:basedOn w:val="a0"/>
    <w:link w:val="aa"/>
    <w:rsid w:val="0003794F"/>
    <w:rPr>
      <w:rFonts w:ascii="Calibri" w:eastAsia="Calibri" w:hAnsi="Calibri" w:cs="Times New Roman"/>
    </w:rPr>
  </w:style>
  <w:style w:type="paragraph" w:styleId="ac">
    <w:name w:val="Normal (Web)"/>
    <w:basedOn w:val="a"/>
    <w:unhideWhenUsed/>
    <w:rsid w:val="000379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80">
    <w:name w:val="Font Style180"/>
    <w:rsid w:val="0003794F"/>
    <w:rPr>
      <w:rFonts w:ascii="Times New Roman" w:hAnsi="Times New Roman" w:cs="Times New Roman"/>
      <w:sz w:val="22"/>
      <w:szCs w:val="22"/>
    </w:rPr>
  </w:style>
  <w:style w:type="paragraph" w:customStyle="1" w:styleId="Style39">
    <w:name w:val="Style39"/>
    <w:basedOn w:val="a"/>
    <w:rsid w:val="000379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0379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3794F"/>
    <w:rPr>
      <w:rFonts w:ascii="Times New Roman" w:hAnsi="Times New Roman" w:cs="Times New Roman" w:hint="default"/>
    </w:rPr>
  </w:style>
  <w:style w:type="character" w:customStyle="1" w:styleId="111">
    <w:name w:val="Заголовок 1 Знак1"/>
    <w:basedOn w:val="a0"/>
    <w:uiPriority w:val="9"/>
    <w:rsid w:val="0003794F"/>
    <w:rPr>
      <w:rFonts w:asciiTheme="majorHAnsi" w:eastAsiaTheme="majorEastAsia" w:hAnsiTheme="majorHAnsi" w:cstheme="majorBidi"/>
      <w:color w:val="2F5496" w:themeColor="accent1" w:themeShade="BF"/>
      <w:sz w:val="32"/>
      <w:szCs w:val="32"/>
    </w:rPr>
  </w:style>
  <w:style w:type="character" w:customStyle="1" w:styleId="210">
    <w:name w:val="Заголовок 2 Знак1"/>
    <w:basedOn w:val="a0"/>
    <w:uiPriority w:val="9"/>
    <w:semiHidden/>
    <w:rsid w:val="0003794F"/>
    <w:rPr>
      <w:rFonts w:asciiTheme="majorHAnsi" w:eastAsiaTheme="majorEastAsia" w:hAnsiTheme="majorHAnsi" w:cstheme="majorBidi"/>
      <w:color w:val="2F5496" w:themeColor="accent1" w:themeShade="BF"/>
      <w:sz w:val="26"/>
      <w:szCs w:val="26"/>
    </w:rPr>
  </w:style>
  <w:style w:type="character" w:customStyle="1" w:styleId="610">
    <w:name w:val="Заголовок 6 Знак1"/>
    <w:basedOn w:val="a0"/>
    <w:uiPriority w:val="9"/>
    <w:semiHidden/>
    <w:rsid w:val="0003794F"/>
    <w:rPr>
      <w:rFonts w:asciiTheme="majorHAnsi" w:eastAsiaTheme="majorEastAsia" w:hAnsiTheme="majorHAnsi" w:cstheme="majorBidi"/>
      <w:color w:val="1F3763" w:themeColor="accent1" w:themeShade="7F"/>
    </w:rPr>
  </w:style>
  <w:style w:type="character" w:customStyle="1" w:styleId="710">
    <w:name w:val="Заголовок 7 Знак1"/>
    <w:basedOn w:val="a0"/>
    <w:uiPriority w:val="9"/>
    <w:semiHidden/>
    <w:rsid w:val="0003794F"/>
    <w:rPr>
      <w:rFonts w:asciiTheme="majorHAnsi" w:eastAsiaTheme="majorEastAsia" w:hAnsiTheme="majorHAnsi" w:cstheme="majorBidi"/>
      <w:i/>
      <w:iCs/>
      <w:color w:val="1F3763" w:themeColor="accent1" w:themeShade="7F"/>
    </w:rPr>
  </w:style>
  <w:style w:type="paragraph" w:customStyle="1" w:styleId="msonormalmailrucssattributepostfix">
    <w:name w:val="msonormal_mailru_css_attribute_postfix"/>
    <w:basedOn w:val="a"/>
    <w:rsid w:val="000379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03794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3794F"/>
  </w:style>
  <w:style w:type="character" w:customStyle="1" w:styleId="UnresolvedMention">
    <w:name w:val="Unresolved Mention"/>
    <w:basedOn w:val="a0"/>
    <w:uiPriority w:val="99"/>
    <w:semiHidden/>
    <w:unhideWhenUsed/>
    <w:rsid w:val="0003794F"/>
    <w:rPr>
      <w:color w:val="605E5C"/>
      <w:shd w:val="clear" w:color="auto" w:fill="E1DFDD"/>
    </w:rPr>
  </w:style>
  <w:style w:type="paragraph" w:styleId="af0">
    <w:name w:val="Balloon Text"/>
    <w:basedOn w:val="a"/>
    <w:link w:val="af1"/>
    <w:uiPriority w:val="99"/>
    <w:semiHidden/>
    <w:unhideWhenUsed/>
    <w:rsid w:val="00B10B0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10B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01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237289&amp;sr" TargetMode="External"/><Relationship Id="rId18" Type="http://schemas.openxmlformats.org/officeDocument/2006/relationships/hyperlink" Target="http://biblioclub.ru/index.php?page=book_view&amp;book_id" TargetMode="External"/><Relationship Id="rId26" Type="http://schemas.openxmlformats.org/officeDocument/2006/relationships/hyperlink" Target="https://biblioclub.ru/index.php?page=book&amp;id=114543" TargetMode="External"/><Relationship Id="rId39" Type="http://schemas.openxmlformats.org/officeDocument/2006/relationships/hyperlink" Target="https://biblioclub.ru/index.php?page=book&amp;id=115401" TargetMode="External"/><Relationship Id="rId21" Type="http://schemas.openxmlformats.org/officeDocument/2006/relationships/hyperlink" Target="http://biblioclub.ru/index.php?page=book&amp;id=483753" TargetMode="External"/><Relationship Id="rId34" Type="http://schemas.openxmlformats.org/officeDocument/2006/relationships/hyperlink" Target="http://biblioclub.ru/index.php?page=book&amp;id=229147&amp;sr" TargetMode="External"/><Relationship Id="rId42" Type="http://schemas.openxmlformats.org/officeDocument/2006/relationships/hyperlink" Target="http://biblioclub.ru/index.php?page=book&amp;id=237289&amp;sr" TargetMode="External"/><Relationship Id="rId47" Type="http://schemas.openxmlformats.org/officeDocument/2006/relationships/hyperlink" Target="http://biblioclub.ru/index.php?page=book_view&amp;book_id" TargetMode="External"/><Relationship Id="rId50" Type="http://schemas.openxmlformats.org/officeDocument/2006/relationships/hyperlink" Target="http://www.e-mcfr.ru" TargetMode="External"/><Relationship Id="rId55" Type="http://schemas.openxmlformats.org/officeDocument/2006/relationships/hyperlink" Target="http://school-collection.edu.ru" TargetMode="External"/><Relationship Id="rId7" Type="http://schemas.openxmlformats.org/officeDocument/2006/relationships/endnotes" Target="endnotes.xml"/><Relationship Id="rId12" Type="http://schemas.openxmlformats.org/officeDocument/2006/relationships/hyperlink" Target="https://biblioclub.ru/index.php?page=book&amp;id=434868" TargetMode="External"/><Relationship Id="rId17" Type="http://schemas.openxmlformats.org/officeDocument/2006/relationships/hyperlink" Target="https://biblioclub.ru/index.php?page=book&amp;id=436735" TargetMode="External"/><Relationship Id="rId25" Type="http://schemas.openxmlformats.org/officeDocument/2006/relationships/hyperlink" Target="http://biblioclub.ru/index.php?page=book&amp;id=229147&amp;sr" TargetMode="External"/><Relationship Id="rId33" Type="http://schemas.openxmlformats.org/officeDocument/2006/relationships/hyperlink" Target="http://biblioclub.ru/index.php?page=book&amp;id=%20255080&amp;sr=1" TargetMode="External"/><Relationship Id="rId38" Type="http://schemas.openxmlformats.org/officeDocument/2006/relationships/hyperlink" Target="http://biblioclub.ru/index.php?page=book&amp;id=443250" TargetMode="External"/><Relationship Id="rId46" Type="http://schemas.openxmlformats.org/officeDocument/2006/relationships/hyperlink" Target="https://biblioclub.ru/index.php?page=book&amp;id=436735"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iblioclub.ru/index.php?page=book&amp;id=114543" TargetMode="External"/><Relationship Id="rId20" Type="http://schemas.openxmlformats.org/officeDocument/2006/relationships/hyperlink" Target="https://biblioclub.ru/index.php?page=book&amp;id=115401" TargetMode="External"/><Relationship Id="rId29" Type="http://schemas.openxmlformats.org/officeDocument/2006/relationships/hyperlink" Target="http://biblioclub.ru/index.php?page=book&amp;id=443250" TargetMode="External"/><Relationship Id="rId41" Type="http://schemas.openxmlformats.org/officeDocument/2006/relationships/hyperlink" Target="https://biblioclub.ru/index.php?page=book&amp;id=434868" TargetMode="External"/><Relationship Id="rId54" Type="http://schemas.openxmlformats.org/officeDocument/2006/relationships/hyperlink" Target="http://window.edu.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index.php?page=book&amp;id=483753" TargetMode="External"/><Relationship Id="rId24" Type="http://schemas.openxmlformats.org/officeDocument/2006/relationships/hyperlink" Target="http://biblioclub.ru/index.php?page=book&amp;id=%20255080&amp;sr=1" TargetMode="External"/><Relationship Id="rId32" Type="http://schemas.openxmlformats.org/officeDocument/2006/relationships/hyperlink" Target="http://biblioclub.ru/index.php?page=book&amp;id=237289&amp;sr" TargetMode="External"/><Relationship Id="rId37" Type="http://schemas.openxmlformats.org/officeDocument/2006/relationships/hyperlink" Target="http://biblioclub.ru/index.php?page=book_view&amp;book_id" TargetMode="External"/><Relationship Id="rId40" Type="http://schemas.openxmlformats.org/officeDocument/2006/relationships/hyperlink" Target="http://biblioclub.ru/index.php?page=book&amp;id=483753" TargetMode="External"/><Relationship Id="rId45" Type="http://schemas.openxmlformats.org/officeDocument/2006/relationships/hyperlink" Target="https://biblioclub.ru/index.php?page=book&amp;id=114543" TargetMode="External"/><Relationship Id="rId53" Type="http://schemas.openxmlformats.org/officeDocument/2006/relationships/hyperlink" Target="http://carta.hgiik.ru"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229147&amp;sr" TargetMode="External"/><Relationship Id="rId23" Type="http://schemas.openxmlformats.org/officeDocument/2006/relationships/hyperlink" Target="http://biblioclub.ru/index.php?page=book&amp;id=237289&amp;sr" TargetMode="External"/><Relationship Id="rId28" Type="http://schemas.openxmlformats.org/officeDocument/2006/relationships/hyperlink" Target="http://biblioclub.ru/index.php?page=book_view&amp;book_id" TargetMode="External"/><Relationship Id="rId36" Type="http://schemas.openxmlformats.org/officeDocument/2006/relationships/hyperlink" Target="https://biblioclub.ru/index.php?page=book&amp;id=436735" TargetMode="External"/><Relationship Id="rId49" Type="http://schemas.openxmlformats.org/officeDocument/2006/relationships/hyperlink" Target="http://www.biblioclub.ru" TargetMode="External"/><Relationship Id="rId57" Type="http://schemas.openxmlformats.org/officeDocument/2006/relationships/footer" Target="footer1.xml"/><Relationship Id="rId10" Type="http://schemas.openxmlformats.org/officeDocument/2006/relationships/hyperlink" Target="https://biblioclub.ru/index.php?page=book&amp;id=115401" TargetMode="External"/><Relationship Id="rId19" Type="http://schemas.openxmlformats.org/officeDocument/2006/relationships/hyperlink" Target="http://biblioclub.ru/index.php?page=book&amp;id=443250" TargetMode="External"/><Relationship Id="rId31" Type="http://schemas.openxmlformats.org/officeDocument/2006/relationships/hyperlink" Target="https://biblioclub.ru/index.php?page=book&amp;id=434868" TargetMode="External"/><Relationship Id="rId44" Type="http://schemas.openxmlformats.org/officeDocument/2006/relationships/hyperlink" Target="http://biblioclub.ru/index.php?page=book&amp;id=229147&amp;sr" TargetMode="External"/><Relationship Id="rId52"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biblioclub.ru/index.php?page=book&amp;id=%20255080&amp;sr=1" TargetMode="External"/><Relationship Id="rId22" Type="http://schemas.openxmlformats.org/officeDocument/2006/relationships/hyperlink" Target="https://biblioclub.ru/index.php?page=book&amp;id=434868" TargetMode="External"/><Relationship Id="rId27" Type="http://schemas.openxmlformats.org/officeDocument/2006/relationships/hyperlink" Target="https://biblioclub.ru/index.php?page=book&amp;id=436735" TargetMode="External"/><Relationship Id="rId30" Type="http://schemas.openxmlformats.org/officeDocument/2006/relationships/hyperlink" Target="https://biblioclub.ru/index.php?page=book&amp;id=115401" TargetMode="External"/><Relationship Id="rId35" Type="http://schemas.openxmlformats.org/officeDocument/2006/relationships/hyperlink" Target="https://biblioclub.ru/index.php?page=book&amp;id=114543" TargetMode="External"/><Relationship Id="rId43" Type="http://schemas.openxmlformats.org/officeDocument/2006/relationships/hyperlink" Target="http://biblioclub.ru/index.php?page=book&amp;id=%20255080&amp;sr=1" TargetMode="External"/><Relationship Id="rId48" Type="http://schemas.openxmlformats.org/officeDocument/2006/relationships/hyperlink" Target="http://biblioclub.ru/index.php?page=book&amp;id=443250" TargetMode="External"/><Relationship Id="rId56" Type="http://schemas.openxmlformats.org/officeDocument/2006/relationships/hyperlink" Target="http://fcior.edu.ru" TargetMode="External"/><Relationship Id="rId8" Type="http://schemas.openxmlformats.org/officeDocument/2006/relationships/image" Target="media/image1.jpeg"/><Relationship Id="rId51" Type="http://schemas.openxmlformats.org/officeDocument/2006/relationships/hyperlink" Target="http://irbis.hgiik.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30</Pages>
  <Words>8680</Words>
  <Characters>49482</Characters>
  <Application>Microsoft Office Word</Application>
  <DocSecurity>0</DocSecurity>
  <Lines>412</Lines>
  <Paragraphs>116</Paragraphs>
  <ScaleCrop>false</ScaleCrop>
  <Company/>
  <LinksUpToDate>false</LinksUpToDate>
  <CharactersWithSpaces>58046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Лаборант НИиД</cp:lastModifiedBy>
  <cp:revision>24</cp:revision>
  <dcterms:created xsi:type="dcterms:W3CDTF">2019-11-17T06:58:00Z</dcterms:created>
  <dcterms:modified xsi:type="dcterms:W3CDTF">2021-06-30T02:00:00Z</dcterms:modified>
</cp:coreProperties>
</file>